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0704E837" w:rsidR="00B70B86" w:rsidRDefault="0004410F" w:rsidP="005840E8">
            <w:pPr>
              <w:rPr>
                <w:rFonts w:ascii="Lexend" w:hAnsi="Lexend" w:cstheme="minorHAnsi"/>
                <w:b/>
                <w:color w:val="1739E5"/>
                <w:szCs w:val="24"/>
              </w:rPr>
            </w:pPr>
            <w:r>
              <w:rPr>
                <w:rFonts w:ascii="Lexend" w:hAnsi="Lexend" w:cstheme="minorHAnsi"/>
                <w:b/>
                <w:color w:val="1739E5"/>
                <w:szCs w:val="24"/>
              </w:rPr>
              <w:t>Fleet Co</w:t>
            </w:r>
            <w:r w:rsidR="003730A0">
              <w:rPr>
                <w:rFonts w:ascii="Lexend" w:hAnsi="Lexend" w:cstheme="minorHAnsi"/>
                <w:b/>
                <w:color w:val="1739E5"/>
                <w:szCs w:val="24"/>
              </w:rPr>
              <w:t xml:space="preserve">ntrol </w:t>
            </w:r>
            <w:r w:rsidR="00B5316F">
              <w:rPr>
                <w:rFonts w:ascii="Lexend" w:hAnsi="Lexend" w:cstheme="minorHAnsi"/>
                <w:b/>
                <w:color w:val="1739E5"/>
                <w:szCs w:val="24"/>
              </w:rPr>
              <w:t>Team Leader</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29D7275F" w14:textId="59EAA4B0" w:rsidR="003C47CA" w:rsidRDefault="00CA0FB8" w:rsidP="005840E8">
            <w:pPr>
              <w:rPr>
                <w:rFonts w:ascii="Lexend" w:hAnsi="Lexend"/>
                <w:bCs/>
                <w:color w:val="808080" w:themeColor="background1" w:themeShade="80"/>
                <w:sz w:val="22"/>
                <w:szCs w:val="22"/>
              </w:rPr>
            </w:pPr>
            <w:r>
              <w:rPr>
                <w:rFonts w:ascii="Lexend" w:hAnsi="Lexend"/>
                <w:bCs/>
                <w:color w:val="808080" w:themeColor="background1" w:themeShade="80"/>
                <w:sz w:val="22"/>
                <w:szCs w:val="22"/>
              </w:rPr>
              <w:t>Bristol</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3E5BA46F" w:rsidR="0023680C" w:rsidRPr="007F0BBB" w:rsidRDefault="00CA0FB8" w:rsidP="005840E8">
            <w:pPr>
              <w:rPr>
                <w:rFonts w:ascii="Lexend" w:hAnsi="Lexend"/>
                <w:sz w:val="20"/>
                <w:szCs w:val="18"/>
              </w:rPr>
            </w:pPr>
            <w:r>
              <w:rPr>
                <w:rFonts w:ascii="Lexend" w:hAnsi="Lexend"/>
                <w:bCs/>
                <w:color w:val="808080" w:themeColor="background1" w:themeShade="80"/>
                <w:sz w:val="22"/>
                <w:szCs w:val="22"/>
              </w:rPr>
              <w:t>Expert</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226B5602" w:rsidR="00B70B86" w:rsidRDefault="00CA0FB8" w:rsidP="005840E8">
            <w:pPr>
              <w:rPr>
                <w:rFonts w:ascii="Lexend" w:hAnsi="Lexend"/>
                <w:bCs/>
                <w:color w:val="808080" w:themeColor="background1" w:themeShade="80"/>
                <w:sz w:val="22"/>
                <w:szCs w:val="22"/>
              </w:rPr>
            </w:pPr>
            <w:r>
              <w:rPr>
                <w:rFonts w:ascii="Lexend" w:hAnsi="Lexend"/>
                <w:bCs/>
                <w:color w:val="808080" w:themeColor="background1" w:themeShade="80"/>
                <w:sz w:val="22"/>
                <w:szCs w:val="22"/>
              </w:rPr>
              <w:t>Up to £40,000</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2B3CAA" w:rsidRDefault="00A335FB" w:rsidP="00FA2CD5">
            <w:pPr>
              <w:rPr>
                <w:rFonts w:ascii="Lexend" w:hAnsi="Lexend" w:cstheme="minorHAnsi"/>
                <w:b/>
                <w:color w:val="1739E5"/>
              </w:rPr>
            </w:pPr>
            <w:r w:rsidRPr="002B3CAA">
              <w:rPr>
                <w:rFonts w:ascii="Lexend" w:hAnsi="Lexend" w:cstheme="minorHAnsi"/>
                <w:b/>
                <w:color w:val="1739E5"/>
              </w:rPr>
              <w:t>What you’ll be doing</w:t>
            </w:r>
          </w:p>
          <w:p w14:paraId="6271635F" w14:textId="77777777" w:rsidR="00FA2CD5" w:rsidRPr="002B3CAA" w:rsidRDefault="00FA2CD5" w:rsidP="00FA2CD5">
            <w:pPr>
              <w:rPr>
                <w:rFonts w:ascii="Lexend" w:hAnsi="Lexend"/>
                <w:bCs/>
                <w:sz w:val="22"/>
                <w:szCs w:val="22"/>
              </w:rPr>
            </w:pPr>
          </w:p>
          <w:p w14:paraId="373D8FDC" w14:textId="77777777" w:rsidR="00B5316F" w:rsidRPr="00B5316F" w:rsidRDefault="00B5316F" w:rsidP="00B5316F">
            <w:pPr>
              <w:rPr>
                <w:rFonts w:ascii="Lexend" w:hAnsi="Lexend"/>
                <w:bCs/>
                <w:sz w:val="22"/>
                <w:szCs w:val="22"/>
              </w:rPr>
            </w:pPr>
            <w:r w:rsidRPr="00B5316F">
              <w:rPr>
                <w:rFonts w:ascii="Lexend" w:hAnsi="Lexend"/>
                <w:bCs/>
                <w:sz w:val="22"/>
                <w:szCs w:val="22"/>
              </w:rPr>
              <w:t>The Fleet Control Team Leader is responsible for managing a team of agents in the</w:t>
            </w:r>
          </w:p>
          <w:p w14:paraId="4FC4C98E" w14:textId="77777777" w:rsidR="00B5316F" w:rsidRPr="00B5316F" w:rsidRDefault="00B5316F" w:rsidP="00B5316F">
            <w:pPr>
              <w:rPr>
                <w:rFonts w:ascii="Lexend" w:hAnsi="Lexend"/>
                <w:bCs/>
                <w:sz w:val="22"/>
                <w:szCs w:val="22"/>
              </w:rPr>
            </w:pPr>
            <w:r w:rsidRPr="00B5316F">
              <w:rPr>
                <w:rFonts w:ascii="Lexend" w:hAnsi="Lexend"/>
                <w:bCs/>
                <w:sz w:val="22"/>
                <w:szCs w:val="22"/>
              </w:rPr>
              <w:t xml:space="preserve">review and process of service, maintenance, and repair (SMR) work requests </w:t>
            </w:r>
          </w:p>
          <w:p w14:paraId="4B75363C" w14:textId="77777777" w:rsidR="00B5316F" w:rsidRDefault="00B5316F" w:rsidP="00B5316F">
            <w:pPr>
              <w:rPr>
                <w:rFonts w:ascii="Lexend" w:hAnsi="Lexend"/>
                <w:bCs/>
                <w:sz w:val="22"/>
                <w:szCs w:val="22"/>
              </w:rPr>
            </w:pPr>
            <w:r w:rsidRPr="00B5316F">
              <w:rPr>
                <w:rFonts w:ascii="Lexend" w:hAnsi="Lexend"/>
                <w:bCs/>
                <w:sz w:val="22"/>
                <w:szCs w:val="22"/>
              </w:rPr>
              <w:t>submitted by scheme partners.</w:t>
            </w:r>
          </w:p>
          <w:p w14:paraId="6BB34047" w14:textId="77777777" w:rsidR="00B5316F" w:rsidRPr="00B5316F" w:rsidRDefault="00B5316F" w:rsidP="00B5316F">
            <w:pPr>
              <w:rPr>
                <w:rFonts w:ascii="Lexend" w:hAnsi="Lexend"/>
                <w:bCs/>
                <w:sz w:val="22"/>
                <w:szCs w:val="22"/>
              </w:rPr>
            </w:pPr>
          </w:p>
          <w:p w14:paraId="6AAE79FB" w14:textId="77777777" w:rsidR="00B5316F" w:rsidRPr="00B5316F" w:rsidRDefault="00B5316F" w:rsidP="00B5316F">
            <w:pPr>
              <w:rPr>
                <w:rFonts w:ascii="Lexend" w:hAnsi="Lexend"/>
                <w:bCs/>
                <w:sz w:val="22"/>
                <w:szCs w:val="22"/>
              </w:rPr>
            </w:pPr>
            <w:r w:rsidRPr="00B5316F">
              <w:rPr>
                <w:rFonts w:ascii="Lexend" w:hAnsi="Lexend"/>
                <w:bCs/>
                <w:sz w:val="22"/>
                <w:szCs w:val="22"/>
              </w:rPr>
              <w:t xml:space="preserve">The role ensures all decisions are made efficiently, accurately, and in line with </w:t>
            </w:r>
          </w:p>
          <w:p w14:paraId="428A7863" w14:textId="77777777" w:rsidR="00B5316F" w:rsidRDefault="00B5316F" w:rsidP="00B5316F">
            <w:pPr>
              <w:rPr>
                <w:rFonts w:ascii="Lexend" w:hAnsi="Lexend"/>
                <w:bCs/>
                <w:sz w:val="22"/>
                <w:szCs w:val="22"/>
              </w:rPr>
            </w:pPr>
            <w:r w:rsidRPr="00B5316F">
              <w:rPr>
                <w:rFonts w:ascii="Lexend" w:hAnsi="Lexend"/>
                <w:bCs/>
                <w:sz w:val="22"/>
                <w:szCs w:val="22"/>
              </w:rPr>
              <w:t>company standards, warranty requirements, and cost control measures.</w:t>
            </w:r>
          </w:p>
          <w:p w14:paraId="1801A187" w14:textId="77777777" w:rsidR="00B5316F" w:rsidRPr="00B5316F" w:rsidRDefault="00B5316F" w:rsidP="00B5316F">
            <w:pPr>
              <w:rPr>
                <w:rFonts w:ascii="Lexend" w:hAnsi="Lexend"/>
                <w:bCs/>
                <w:sz w:val="22"/>
                <w:szCs w:val="22"/>
              </w:rPr>
            </w:pPr>
          </w:p>
          <w:p w14:paraId="55393E83" w14:textId="77777777" w:rsidR="00B5316F" w:rsidRPr="00B5316F" w:rsidRDefault="00B5316F" w:rsidP="00B5316F">
            <w:pPr>
              <w:rPr>
                <w:rFonts w:ascii="Lexend" w:hAnsi="Lexend"/>
                <w:bCs/>
                <w:sz w:val="22"/>
                <w:szCs w:val="22"/>
              </w:rPr>
            </w:pPr>
            <w:r w:rsidRPr="00B5316F">
              <w:rPr>
                <w:rFonts w:ascii="Lexend" w:hAnsi="Lexend"/>
                <w:bCs/>
                <w:sz w:val="22"/>
                <w:szCs w:val="22"/>
              </w:rPr>
              <w:t xml:space="preserve">It combines hands-on operational oversight with strong team leadership to </w:t>
            </w:r>
          </w:p>
          <w:p w14:paraId="10200B8C" w14:textId="77777777" w:rsidR="00B5316F" w:rsidRPr="00B5316F" w:rsidRDefault="00B5316F" w:rsidP="00B5316F">
            <w:pPr>
              <w:rPr>
                <w:rFonts w:ascii="Lexend" w:hAnsi="Lexend"/>
                <w:bCs/>
                <w:sz w:val="22"/>
                <w:szCs w:val="22"/>
              </w:rPr>
            </w:pPr>
            <w:r w:rsidRPr="00B5316F">
              <w:rPr>
                <w:rFonts w:ascii="Lexend" w:hAnsi="Lexend"/>
                <w:bCs/>
                <w:sz w:val="22"/>
                <w:szCs w:val="22"/>
              </w:rPr>
              <w:t>manage SMR costs and identify risks such as excessive or non-compliant repairs.</w:t>
            </w:r>
          </w:p>
          <w:p w14:paraId="3867B92D" w14:textId="77777777" w:rsidR="00B5316F" w:rsidRPr="00B5316F" w:rsidRDefault="00B5316F" w:rsidP="00B5316F">
            <w:pPr>
              <w:rPr>
                <w:rFonts w:ascii="Lexend" w:hAnsi="Lexend"/>
                <w:bCs/>
                <w:sz w:val="22"/>
                <w:szCs w:val="22"/>
              </w:rPr>
            </w:pPr>
            <w:r w:rsidRPr="00B5316F">
              <w:rPr>
                <w:rFonts w:ascii="Lexend" w:hAnsi="Lexend"/>
                <w:bCs/>
                <w:sz w:val="22"/>
                <w:szCs w:val="22"/>
              </w:rPr>
              <w:t xml:space="preserve">The role also plays a key part in driving cross-functional collaboration, supporting </w:t>
            </w:r>
          </w:p>
          <w:p w14:paraId="1DEAF25C" w14:textId="7E37B97A" w:rsidR="003730A0" w:rsidRDefault="00B5316F" w:rsidP="00B5316F">
            <w:pPr>
              <w:rPr>
                <w:rFonts w:ascii="Lexend" w:hAnsi="Lexend"/>
                <w:b/>
                <w:sz w:val="22"/>
                <w:szCs w:val="22"/>
              </w:rPr>
            </w:pPr>
            <w:r w:rsidRPr="00B5316F">
              <w:rPr>
                <w:rFonts w:ascii="Lexend" w:hAnsi="Lexend"/>
                <w:bCs/>
                <w:sz w:val="22"/>
                <w:szCs w:val="22"/>
              </w:rPr>
              <w:t>consistent service quality and operational efficiency across the organisation.</w:t>
            </w:r>
          </w:p>
          <w:p w14:paraId="089A9BF2" w14:textId="77777777" w:rsidR="00B5316F" w:rsidRDefault="00B5316F" w:rsidP="001564CB">
            <w:pPr>
              <w:rPr>
                <w:rFonts w:ascii="Lexend" w:hAnsi="Lexend"/>
                <w:b/>
                <w:sz w:val="22"/>
                <w:szCs w:val="22"/>
              </w:rPr>
            </w:pPr>
          </w:p>
          <w:p w14:paraId="537F94CD" w14:textId="119E7FD4" w:rsidR="001564CB" w:rsidRPr="002B3CAA" w:rsidRDefault="001564CB" w:rsidP="001564CB">
            <w:pPr>
              <w:rPr>
                <w:rFonts w:ascii="Lexend" w:hAnsi="Lexend"/>
                <w:b/>
                <w:sz w:val="22"/>
                <w:szCs w:val="22"/>
              </w:rPr>
            </w:pPr>
            <w:r w:rsidRPr="002B3CAA">
              <w:rPr>
                <w:rFonts w:ascii="Lexend" w:hAnsi="Lexend"/>
                <w:b/>
                <w:sz w:val="22"/>
                <w:szCs w:val="22"/>
              </w:rPr>
              <w:t>Key Responsibilities</w:t>
            </w:r>
          </w:p>
          <w:p w14:paraId="020CA664" w14:textId="77777777" w:rsidR="001564CB" w:rsidRPr="002B3CAA" w:rsidRDefault="001564CB" w:rsidP="001564CB">
            <w:pPr>
              <w:rPr>
                <w:rFonts w:ascii="Lexend" w:hAnsi="Lexend"/>
                <w:bCs/>
                <w:sz w:val="22"/>
                <w:szCs w:val="22"/>
              </w:rPr>
            </w:pPr>
          </w:p>
          <w:p w14:paraId="6913BDF8" w14:textId="77777777" w:rsidR="00435F7C" w:rsidRPr="00357FD8" w:rsidRDefault="00435F7C" w:rsidP="00435F7C">
            <w:pPr>
              <w:rPr>
                <w:rFonts w:ascii="Lexend" w:hAnsi="Lexend"/>
                <w:b/>
                <w:sz w:val="22"/>
                <w:szCs w:val="22"/>
              </w:rPr>
            </w:pPr>
            <w:r w:rsidRPr="00357FD8">
              <w:rPr>
                <w:rFonts w:ascii="Lexend" w:hAnsi="Lexend"/>
                <w:b/>
                <w:sz w:val="22"/>
                <w:szCs w:val="22"/>
              </w:rPr>
              <w:t>Operational Oversight</w:t>
            </w:r>
          </w:p>
          <w:p w14:paraId="7A96DDB9" w14:textId="77777777" w:rsidR="00435F7C" w:rsidRPr="00357FD8" w:rsidRDefault="00435F7C" w:rsidP="003F3832">
            <w:pPr>
              <w:pStyle w:val="ListParagraph"/>
              <w:numPr>
                <w:ilvl w:val="0"/>
                <w:numId w:val="4"/>
              </w:numPr>
              <w:rPr>
                <w:rFonts w:ascii="Lexend" w:hAnsi="Lexend"/>
                <w:bCs/>
                <w:sz w:val="22"/>
                <w:szCs w:val="22"/>
              </w:rPr>
            </w:pPr>
            <w:r w:rsidRPr="00357FD8">
              <w:rPr>
                <w:rFonts w:ascii="Lexend" w:hAnsi="Lexend"/>
                <w:bCs/>
                <w:sz w:val="22"/>
                <w:szCs w:val="22"/>
              </w:rPr>
              <w:t>Supervise daily SMR job sheet processing to ensure efficient review and adherence to company standards.</w:t>
            </w:r>
          </w:p>
          <w:p w14:paraId="666407EE" w14:textId="38218FD0" w:rsidR="00435F7C" w:rsidRPr="00357FD8" w:rsidRDefault="00435F7C" w:rsidP="003F3832">
            <w:pPr>
              <w:pStyle w:val="ListParagraph"/>
              <w:numPr>
                <w:ilvl w:val="0"/>
                <w:numId w:val="4"/>
              </w:numPr>
              <w:rPr>
                <w:rFonts w:ascii="Lexend" w:hAnsi="Lexend"/>
                <w:bCs/>
                <w:sz w:val="22"/>
                <w:szCs w:val="22"/>
              </w:rPr>
            </w:pPr>
            <w:r w:rsidRPr="00357FD8">
              <w:rPr>
                <w:rFonts w:ascii="Lexend" w:hAnsi="Lexend"/>
                <w:bCs/>
                <w:sz w:val="22"/>
                <w:szCs w:val="22"/>
              </w:rPr>
              <w:t>Review high-value or exceptional work requests.</w:t>
            </w:r>
          </w:p>
          <w:p w14:paraId="40F1D9AC" w14:textId="77777777" w:rsidR="00435F7C" w:rsidRPr="00357FD8" w:rsidRDefault="00435F7C" w:rsidP="003F3832">
            <w:pPr>
              <w:pStyle w:val="ListParagraph"/>
              <w:numPr>
                <w:ilvl w:val="0"/>
                <w:numId w:val="4"/>
              </w:numPr>
              <w:rPr>
                <w:rFonts w:ascii="Lexend" w:hAnsi="Lexend"/>
                <w:bCs/>
                <w:sz w:val="22"/>
                <w:szCs w:val="22"/>
              </w:rPr>
            </w:pPr>
            <w:r w:rsidRPr="00357FD8">
              <w:rPr>
                <w:rFonts w:ascii="Lexend" w:hAnsi="Lexend"/>
                <w:bCs/>
                <w:sz w:val="22"/>
                <w:szCs w:val="22"/>
              </w:rPr>
              <w:t>Ensure compliance with fleet appraisal and maintenance standards, warranty terms, and pricing guidelines.</w:t>
            </w:r>
          </w:p>
          <w:p w14:paraId="468BA319" w14:textId="5865E41A" w:rsidR="00435F7C" w:rsidRPr="00357FD8" w:rsidRDefault="00435F7C" w:rsidP="003F3832">
            <w:pPr>
              <w:pStyle w:val="ListParagraph"/>
              <w:numPr>
                <w:ilvl w:val="0"/>
                <w:numId w:val="4"/>
              </w:numPr>
              <w:rPr>
                <w:rFonts w:ascii="Lexend" w:hAnsi="Lexend"/>
                <w:bCs/>
                <w:sz w:val="22"/>
                <w:szCs w:val="22"/>
              </w:rPr>
            </w:pPr>
            <w:r w:rsidRPr="00357FD8">
              <w:rPr>
                <w:rFonts w:ascii="Lexend" w:hAnsi="Lexend"/>
                <w:bCs/>
                <w:sz w:val="22"/>
                <w:szCs w:val="22"/>
              </w:rPr>
              <w:t>Monitor dealer behaviour and record concerns such as illegitimate work requests, unprofessional conduct, or suspected overcharging.</w:t>
            </w:r>
          </w:p>
          <w:p w14:paraId="28B31684" w14:textId="77777777" w:rsidR="00435F7C" w:rsidRDefault="00435F7C" w:rsidP="00435F7C">
            <w:pPr>
              <w:rPr>
                <w:rFonts w:ascii="Lexend" w:hAnsi="Lexend"/>
                <w:bCs/>
                <w:sz w:val="22"/>
                <w:szCs w:val="22"/>
              </w:rPr>
            </w:pPr>
          </w:p>
          <w:p w14:paraId="0BD86763" w14:textId="77777777" w:rsidR="00357FD8" w:rsidRPr="00357FD8" w:rsidRDefault="00435F7C" w:rsidP="00435F7C">
            <w:pPr>
              <w:rPr>
                <w:rFonts w:ascii="Lexend" w:hAnsi="Lexend"/>
                <w:b/>
                <w:sz w:val="22"/>
                <w:szCs w:val="22"/>
              </w:rPr>
            </w:pPr>
            <w:r w:rsidRPr="00357FD8">
              <w:rPr>
                <w:rFonts w:ascii="Lexend" w:hAnsi="Lexend"/>
                <w:b/>
                <w:sz w:val="22"/>
                <w:szCs w:val="22"/>
              </w:rPr>
              <w:t>Team Management</w:t>
            </w:r>
          </w:p>
          <w:p w14:paraId="561A4716" w14:textId="77777777" w:rsidR="00357FD8" w:rsidRPr="00357FD8" w:rsidRDefault="00435F7C" w:rsidP="003F3832">
            <w:pPr>
              <w:pStyle w:val="ListParagraph"/>
              <w:numPr>
                <w:ilvl w:val="0"/>
                <w:numId w:val="3"/>
              </w:numPr>
              <w:rPr>
                <w:rFonts w:ascii="Lexend" w:hAnsi="Lexend"/>
                <w:bCs/>
                <w:sz w:val="22"/>
                <w:szCs w:val="22"/>
              </w:rPr>
            </w:pPr>
            <w:r w:rsidRPr="00357FD8">
              <w:rPr>
                <w:rFonts w:ascii="Lexend" w:hAnsi="Lexend"/>
                <w:bCs/>
                <w:sz w:val="22"/>
                <w:szCs w:val="22"/>
              </w:rPr>
              <w:t>Lead, coach, and support team members, ensuring a strong understanding of SMR procedures and systems.</w:t>
            </w:r>
          </w:p>
          <w:p w14:paraId="7635C987" w14:textId="77777777" w:rsidR="00357FD8" w:rsidRPr="00357FD8" w:rsidRDefault="00435F7C" w:rsidP="003F3832">
            <w:pPr>
              <w:pStyle w:val="ListParagraph"/>
              <w:numPr>
                <w:ilvl w:val="0"/>
                <w:numId w:val="3"/>
              </w:numPr>
              <w:rPr>
                <w:rFonts w:ascii="Lexend" w:hAnsi="Lexend"/>
                <w:bCs/>
                <w:sz w:val="22"/>
                <w:szCs w:val="22"/>
              </w:rPr>
            </w:pPr>
            <w:r w:rsidRPr="00357FD8">
              <w:rPr>
                <w:rFonts w:ascii="Lexend" w:hAnsi="Lexend"/>
                <w:bCs/>
                <w:sz w:val="22"/>
                <w:szCs w:val="22"/>
              </w:rPr>
              <w:t>Manage resource planning to maintain SLAs.</w:t>
            </w:r>
          </w:p>
          <w:p w14:paraId="27F2B80C" w14:textId="77777777" w:rsidR="00357FD8" w:rsidRPr="00357FD8" w:rsidRDefault="00435F7C" w:rsidP="003F3832">
            <w:pPr>
              <w:pStyle w:val="ListParagraph"/>
              <w:numPr>
                <w:ilvl w:val="0"/>
                <w:numId w:val="3"/>
              </w:numPr>
              <w:rPr>
                <w:rFonts w:ascii="Lexend" w:hAnsi="Lexend"/>
                <w:bCs/>
                <w:sz w:val="22"/>
                <w:szCs w:val="22"/>
              </w:rPr>
            </w:pPr>
            <w:r w:rsidRPr="00357FD8">
              <w:rPr>
                <w:rFonts w:ascii="Lexend" w:hAnsi="Lexend"/>
                <w:bCs/>
                <w:sz w:val="22"/>
                <w:szCs w:val="22"/>
              </w:rPr>
              <w:t>Conduct regular performance reviews and provide feedback and development plans.</w:t>
            </w:r>
          </w:p>
          <w:p w14:paraId="3398D061" w14:textId="77777777" w:rsidR="00357FD8" w:rsidRPr="00357FD8" w:rsidRDefault="00435F7C" w:rsidP="003F3832">
            <w:pPr>
              <w:pStyle w:val="ListParagraph"/>
              <w:numPr>
                <w:ilvl w:val="0"/>
                <w:numId w:val="3"/>
              </w:numPr>
              <w:rPr>
                <w:rFonts w:ascii="Lexend" w:hAnsi="Lexend"/>
                <w:bCs/>
                <w:sz w:val="22"/>
                <w:szCs w:val="22"/>
              </w:rPr>
            </w:pPr>
            <w:r w:rsidRPr="00357FD8">
              <w:rPr>
                <w:rFonts w:ascii="Lexend" w:hAnsi="Lexend"/>
                <w:bCs/>
                <w:sz w:val="22"/>
                <w:szCs w:val="22"/>
              </w:rPr>
              <w:t>Foster a high-performing and accountable team culture.</w:t>
            </w:r>
          </w:p>
          <w:p w14:paraId="7C16F057" w14:textId="77777777" w:rsidR="00357FD8" w:rsidRPr="00357FD8" w:rsidRDefault="00435F7C" w:rsidP="003F3832">
            <w:pPr>
              <w:pStyle w:val="ListParagraph"/>
              <w:numPr>
                <w:ilvl w:val="0"/>
                <w:numId w:val="3"/>
              </w:numPr>
              <w:rPr>
                <w:rFonts w:ascii="Lexend" w:hAnsi="Lexend"/>
                <w:bCs/>
                <w:sz w:val="22"/>
                <w:szCs w:val="22"/>
              </w:rPr>
            </w:pPr>
            <w:r w:rsidRPr="00357FD8">
              <w:rPr>
                <w:rFonts w:ascii="Lexend" w:hAnsi="Lexend"/>
                <w:bCs/>
                <w:sz w:val="22"/>
                <w:szCs w:val="22"/>
              </w:rPr>
              <w:t>Assist with the processing of job sheets to support operational flow.</w:t>
            </w:r>
          </w:p>
          <w:p w14:paraId="5C207338" w14:textId="4AAA233E" w:rsidR="00435F7C" w:rsidRPr="00357FD8" w:rsidRDefault="00435F7C" w:rsidP="003F3832">
            <w:pPr>
              <w:pStyle w:val="ListParagraph"/>
              <w:numPr>
                <w:ilvl w:val="0"/>
                <w:numId w:val="3"/>
              </w:numPr>
              <w:rPr>
                <w:rFonts w:ascii="Lexend" w:hAnsi="Lexend"/>
                <w:bCs/>
                <w:sz w:val="22"/>
                <w:szCs w:val="22"/>
              </w:rPr>
            </w:pPr>
            <w:r w:rsidRPr="00357FD8">
              <w:rPr>
                <w:rFonts w:ascii="Lexend" w:hAnsi="Lexend"/>
                <w:bCs/>
                <w:sz w:val="22"/>
                <w:szCs w:val="22"/>
              </w:rPr>
              <w:t>Manage team shifts to ensure adequate coverage and smooth operations.</w:t>
            </w:r>
          </w:p>
          <w:p w14:paraId="5E53DF24" w14:textId="77777777" w:rsidR="00435F7C" w:rsidRDefault="00435F7C" w:rsidP="00435F7C">
            <w:pPr>
              <w:rPr>
                <w:rFonts w:ascii="Lexend" w:hAnsi="Lexend"/>
                <w:bCs/>
                <w:sz w:val="22"/>
                <w:szCs w:val="22"/>
              </w:rPr>
            </w:pPr>
          </w:p>
          <w:p w14:paraId="47D8572B" w14:textId="77777777" w:rsidR="00357FD8" w:rsidRPr="00357FD8" w:rsidRDefault="00435F7C" w:rsidP="00435F7C">
            <w:pPr>
              <w:rPr>
                <w:rFonts w:ascii="Lexend" w:hAnsi="Lexend"/>
                <w:b/>
                <w:sz w:val="22"/>
                <w:szCs w:val="22"/>
              </w:rPr>
            </w:pPr>
            <w:r w:rsidRPr="00357FD8">
              <w:rPr>
                <w:rFonts w:ascii="Lexend" w:hAnsi="Lexend"/>
                <w:b/>
                <w:sz w:val="22"/>
                <w:szCs w:val="22"/>
              </w:rPr>
              <w:t>Quality Control</w:t>
            </w:r>
          </w:p>
          <w:p w14:paraId="23EC950D" w14:textId="77777777" w:rsidR="00357FD8" w:rsidRPr="00357FD8" w:rsidRDefault="00435F7C" w:rsidP="003F3832">
            <w:pPr>
              <w:pStyle w:val="ListParagraph"/>
              <w:numPr>
                <w:ilvl w:val="0"/>
                <w:numId w:val="5"/>
              </w:numPr>
              <w:rPr>
                <w:rFonts w:ascii="Lexend" w:hAnsi="Lexend"/>
                <w:bCs/>
                <w:sz w:val="22"/>
                <w:szCs w:val="22"/>
              </w:rPr>
            </w:pPr>
            <w:r w:rsidRPr="00357FD8">
              <w:rPr>
                <w:rFonts w:ascii="Lexend" w:hAnsi="Lexend"/>
                <w:bCs/>
                <w:sz w:val="22"/>
                <w:szCs w:val="22"/>
              </w:rPr>
              <w:t>Track team performance metrics (e.g., response times, throughput, costsavings).</w:t>
            </w:r>
          </w:p>
          <w:p w14:paraId="4E2BD0A8" w14:textId="77777777" w:rsidR="00357FD8" w:rsidRPr="00357FD8" w:rsidRDefault="00435F7C" w:rsidP="003F3832">
            <w:pPr>
              <w:pStyle w:val="ListParagraph"/>
              <w:numPr>
                <w:ilvl w:val="0"/>
                <w:numId w:val="5"/>
              </w:numPr>
              <w:rPr>
                <w:rFonts w:ascii="Lexend" w:hAnsi="Lexend"/>
                <w:bCs/>
                <w:sz w:val="22"/>
                <w:szCs w:val="22"/>
              </w:rPr>
            </w:pPr>
            <w:r w:rsidRPr="00357FD8">
              <w:rPr>
                <w:rFonts w:ascii="Lexend" w:hAnsi="Lexend"/>
                <w:bCs/>
                <w:sz w:val="22"/>
                <w:szCs w:val="22"/>
              </w:rPr>
              <w:t>Ensure accuracy and consistency in decision-making across the team.</w:t>
            </w:r>
          </w:p>
          <w:p w14:paraId="3B05E9E6" w14:textId="77777777" w:rsidR="00357FD8" w:rsidRPr="00357FD8" w:rsidRDefault="00435F7C" w:rsidP="003F3832">
            <w:pPr>
              <w:pStyle w:val="ListParagraph"/>
              <w:numPr>
                <w:ilvl w:val="0"/>
                <w:numId w:val="5"/>
              </w:numPr>
              <w:rPr>
                <w:rFonts w:ascii="Lexend" w:hAnsi="Lexend"/>
                <w:bCs/>
                <w:sz w:val="22"/>
                <w:szCs w:val="22"/>
              </w:rPr>
            </w:pPr>
            <w:r w:rsidRPr="00357FD8">
              <w:rPr>
                <w:rFonts w:ascii="Lexend" w:hAnsi="Lexend"/>
                <w:bCs/>
                <w:sz w:val="22"/>
                <w:szCs w:val="22"/>
              </w:rPr>
              <w:t>Identify trends or recurring issues in dealer requests.</w:t>
            </w:r>
          </w:p>
          <w:p w14:paraId="0017ACE5" w14:textId="09EF43BA" w:rsidR="00435F7C" w:rsidRPr="00357FD8" w:rsidRDefault="00435F7C" w:rsidP="003F3832">
            <w:pPr>
              <w:pStyle w:val="ListParagraph"/>
              <w:numPr>
                <w:ilvl w:val="0"/>
                <w:numId w:val="5"/>
              </w:numPr>
              <w:rPr>
                <w:rFonts w:ascii="Lexend" w:hAnsi="Lexend"/>
                <w:bCs/>
                <w:sz w:val="22"/>
                <w:szCs w:val="22"/>
              </w:rPr>
            </w:pPr>
            <w:r w:rsidRPr="00357FD8">
              <w:rPr>
                <w:rFonts w:ascii="Lexend" w:hAnsi="Lexend"/>
                <w:bCs/>
                <w:sz w:val="22"/>
                <w:szCs w:val="22"/>
              </w:rPr>
              <w:t>Report key insights and concerns to the SMR Operations Manager.</w:t>
            </w:r>
          </w:p>
          <w:p w14:paraId="0305E019" w14:textId="77777777" w:rsidR="00435F7C" w:rsidRDefault="00435F7C" w:rsidP="00435F7C">
            <w:pPr>
              <w:rPr>
                <w:rFonts w:ascii="Lexend" w:hAnsi="Lexend"/>
                <w:bCs/>
                <w:sz w:val="22"/>
                <w:szCs w:val="22"/>
              </w:rPr>
            </w:pPr>
          </w:p>
          <w:p w14:paraId="19D52383" w14:textId="77777777" w:rsidR="00357FD8" w:rsidRDefault="00357FD8" w:rsidP="00435F7C">
            <w:pPr>
              <w:rPr>
                <w:rFonts w:ascii="Lexend" w:hAnsi="Lexend"/>
                <w:bCs/>
                <w:sz w:val="22"/>
                <w:szCs w:val="22"/>
              </w:rPr>
            </w:pPr>
          </w:p>
          <w:p w14:paraId="398991F4" w14:textId="77777777" w:rsidR="00357FD8" w:rsidRPr="00357FD8" w:rsidRDefault="00435F7C" w:rsidP="00435F7C">
            <w:pPr>
              <w:rPr>
                <w:rFonts w:ascii="Lexend" w:hAnsi="Lexend"/>
                <w:b/>
                <w:sz w:val="22"/>
                <w:szCs w:val="22"/>
              </w:rPr>
            </w:pPr>
            <w:r w:rsidRPr="00357FD8">
              <w:rPr>
                <w:rFonts w:ascii="Lexend" w:hAnsi="Lexend"/>
                <w:b/>
                <w:sz w:val="22"/>
                <w:szCs w:val="22"/>
              </w:rPr>
              <w:lastRenderedPageBreak/>
              <w:t>Dealer Engagement</w:t>
            </w:r>
          </w:p>
          <w:p w14:paraId="6A3D5F6A" w14:textId="77777777" w:rsidR="00357FD8" w:rsidRPr="00357FD8" w:rsidRDefault="00435F7C" w:rsidP="003F3832">
            <w:pPr>
              <w:pStyle w:val="ListParagraph"/>
              <w:numPr>
                <w:ilvl w:val="0"/>
                <w:numId w:val="6"/>
              </w:numPr>
              <w:rPr>
                <w:rFonts w:ascii="Lexend" w:hAnsi="Lexend"/>
                <w:bCs/>
                <w:sz w:val="22"/>
                <w:szCs w:val="22"/>
              </w:rPr>
            </w:pPr>
            <w:r w:rsidRPr="00357FD8">
              <w:rPr>
                <w:rFonts w:ascii="Lexend" w:hAnsi="Lexend"/>
                <w:bCs/>
                <w:sz w:val="22"/>
                <w:szCs w:val="22"/>
              </w:rPr>
              <w:t>Act as a point of escalation for complex dealer queries or disputes.</w:t>
            </w:r>
          </w:p>
          <w:p w14:paraId="62EADA7A" w14:textId="77777777" w:rsidR="00357FD8" w:rsidRPr="00357FD8" w:rsidRDefault="00435F7C" w:rsidP="003F3832">
            <w:pPr>
              <w:pStyle w:val="ListParagraph"/>
              <w:numPr>
                <w:ilvl w:val="0"/>
                <w:numId w:val="6"/>
              </w:numPr>
              <w:rPr>
                <w:rFonts w:ascii="Lexend" w:hAnsi="Lexend"/>
                <w:bCs/>
                <w:sz w:val="22"/>
                <w:szCs w:val="22"/>
              </w:rPr>
            </w:pPr>
            <w:r w:rsidRPr="00357FD8">
              <w:rPr>
                <w:rFonts w:ascii="Lexend" w:hAnsi="Lexend"/>
                <w:bCs/>
                <w:sz w:val="22"/>
                <w:szCs w:val="22"/>
              </w:rPr>
              <w:t>Work with dealer networks to improve understanding of policies and reduce non-compliant requests.</w:t>
            </w:r>
          </w:p>
          <w:p w14:paraId="658E25DF" w14:textId="70C223F8" w:rsidR="00435F7C" w:rsidRPr="00357FD8" w:rsidRDefault="00435F7C" w:rsidP="003F3832">
            <w:pPr>
              <w:pStyle w:val="ListParagraph"/>
              <w:numPr>
                <w:ilvl w:val="0"/>
                <w:numId w:val="6"/>
              </w:numPr>
              <w:rPr>
                <w:rFonts w:ascii="Lexend" w:hAnsi="Lexend"/>
                <w:bCs/>
                <w:sz w:val="22"/>
                <w:szCs w:val="22"/>
              </w:rPr>
            </w:pPr>
            <w:r w:rsidRPr="00357FD8">
              <w:rPr>
                <w:rFonts w:ascii="Lexend" w:hAnsi="Lexend"/>
                <w:bCs/>
                <w:sz w:val="22"/>
                <w:szCs w:val="22"/>
              </w:rPr>
              <w:t xml:space="preserve">Work collaboratively with internal departments to resolve cross-functional </w:t>
            </w:r>
          </w:p>
          <w:p w14:paraId="723BDC7D" w14:textId="194FCC7B" w:rsidR="0023680C" w:rsidRPr="00357FD8" w:rsidRDefault="00435F7C" w:rsidP="003F3832">
            <w:pPr>
              <w:pStyle w:val="ListParagraph"/>
              <w:numPr>
                <w:ilvl w:val="0"/>
                <w:numId w:val="6"/>
              </w:numPr>
              <w:rPr>
                <w:rFonts w:ascii="Lexend" w:hAnsi="Lexend"/>
                <w:bCs/>
                <w:sz w:val="22"/>
                <w:szCs w:val="22"/>
              </w:rPr>
            </w:pPr>
            <w:r w:rsidRPr="00357FD8">
              <w:rPr>
                <w:rFonts w:ascii="Lexend" w:hAnsi="Lexend"/>
                <w:bCs/>
                <w:sz w:val="22"/>
                <w:szCs w:val="22"/>
              </w:rPr>
              <w:t>challenges.</w:t>
            </w:r>
          </w:p>
          <w:p w14:paraId="3FF51283" w14:textId="0D4BF9D6" w:rsidR="00435F7C" w:rsidRPr="00435F7C" w:rsidRDefault="00435F7C" w:rsidP="00435F7C">
            <w:pPr>
              <w:rPr>
                <w:rFonts w:ascii="Lexend" w:hAnsi="Lexend"/>
                <w:bCs/>
                <w:sz w:val="22"/>
                <w:szCs w:val="22"/>
              </w:rPr>
            </w:pPr>
          </w:p>
        </w:tc>
      </w:tr>
      <w:tr w:rsidR="00005A45" w14:paraId="167886A9" w14:textId="77777777" w:rsidTr="0023680C">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lastRenderedPageBreak/>
              <w:t>About you</w:t>
            </w:r>
          </w:p>
          <w:p w14:paraId="34C0372E" w14:textId="77777777" w:rsidR="00C94AB1" w:rsidRDefault="00C94AB1" w:rsidP="004B6A3F">
            <w:pPr>
              <w:rPr>
                <w:rFonts w:ascii="Lexend" w:hAnsi="Lexend"/>
                <w:bCs/>
                <w:color w:val="808080" w:themeColor="background1" w:themeShade="80"/>
                <w:sz w:val="22"/>
                <w:szCs w:val="22"/>
              </w:rPr>
            </w:pPr>
          </w:p>
          <w:p w14:paraId="0F53B4C0" w14:textId="77777777" w:rsidR="00C41F96" w:rsidRPr="00C41F96" w:rsidRDefault="00C41F96" w:rsidP="00C41F96">
            <w:pPr>
              <w:rPr>
                <w:rFonts w:ascii="Lexend" w:hAnsi="Lexend"/>
                <w:sz w:val="22"/>
                <w:szCs w:val="18"/>
              </w:rPr>
            </w:pPr>
            <w:r w:rsidRPr="00C41F96">
              <w:rPr>
                <w:rFonts w:ascii="Lexend" w:hAnsi="Lexend"/>
                <w:sz w:val="22"/>
                <w:szCs w:val="18"/>
              </w:rPr>
              <w:t xml:space="preserve">You are a proven leader with strong expertise in SMR and operational oversight. </w:t>
            </w:r>
          </w:p>
          <w:p w14:paraId="1949F641" w14:textId="77777777" w:rsidR="00C41F96" w:rsidRPr="00C41F96" w:rsidRDefault="00C41F96" w:rsidP="00C41F96">
            <w:pPr>
              <w:rPr>
                <w:rFonts w:ascii="Lexend" w:hAnsi="Lexend"/>
                <w:sz w:val="22"/>
                <w:szCs w:val="18"/>
              </w:rPr>
            </w:pPr>
            <w:r w:rsidRPr="00C41F96">
              <w:rPr>
                <w:rFonts w:ascii="Lexend" w:hAnsi="Lexend"/>
                <w:sz w:val="22"/>
                <w:szCs w:val="18"/>
              </w:rPr>
              <w:t xml:space="preserve">You possess a keen attention to detail and a commitment to upholding quality, </w:t>
            </w:r>
          </w:p>
          <w:p w14:paraId="4578E08C" w14:textId="77777777" w:rsidR="00C41F96" w:rsidRDefault="00C41F96" w:rsidP="00C41F96">
            <w:pPr>
              <w:rPr>
                <w:rFonts w:ascii="Lexend" w:hAnsi="Lexend"/>
                <w:sz w:val="22"/>
                <w:szCs w:val="18"/>
              </w:rPr>
            </w:pPr>
            <w:r w:rsidRPr="00C41F96">
              <w:rPr>
                <w:rFonts w:ascii="Lexend" w:hAnsi="Lexend"/>
                <w:sz w:val="22"/>
                <w:szCs w:val="18"/>
              </w:rPr>
              <w:t>compliance, and efficiency standards.</w:t>
            </w:r>
          </w:p>
          <w:p w14:paraId="66BADF55" w14:textId="77777777" w:rsidR="00C41F96" w:rsidRPr="00C41F96" w:rsidRDefault="00C41F96" w:rsidP="00C41F96">
            <w:pPr>
              <w:rPr>
                <w:rFonts w:ascii="Lexend" w:hAnsi="Lexend"/>
                <w:sz w:val="22"/>
                <w:szCs w:val="18"/>
              </w:rPr>
            </w:pPr>
          </w:p>
          <w:p w14:paraId="494B38E5" w14:textId="77777777" w:rsidR="00C41F96" w:rsidRPr="00C41F96" w:rsidRDefault="00C41F96" w:rsidP="00C41F96">
            <w:pPr>
              <w:rPr>
                <w:rFonts w:ascii="Lexend" w:hAnsi="Lexend"/>
                <w:sz w:val="22"/>
                <w:szCs w:val="18"/>
              </w:rPr>
            </w:pPr>
            <w:r w:rsidRPr="00C41F96">
              <w:rPr>
                <w:rFonts w:ascii="Lexend" w:hAnsi="Lexend"/>
                <w:sz w:val="22"/>
                <w:szCs w:val="18"/>
              </w:rPr>
              <w:t xml:space="preserve">You demonstrate sound judgment in assessing information, identifying risks, and </w:t>
            </w:r>
          </w:p>
          <w:p w14:paraId="65D28174" w14:textId="77777777" w:rsidR="00C41F96" w:rsidRDefault="00C41F96" w:rsidP="00C41F96">
            <w:pPr>
              <w:rPr>
                <w:rFonts w:ascii="Lexend" w:hAnsi="Lexend"/>
                <w:sz w:val="22"/>
                <w:szCs w:val="18"/>
              </w:rPr>
            </w:pPr>
            <w:r w:rsidRPr="00C41F96">
              <w:rPr>
                <w:rFonts w:ascii="Lexend" w:hAnsi="Lexend"/>
                <w:sz w:val="22"/>
                <w:szCs w:val="18"/>
              </w:rPr>
              <w:t xml:space="preserve">making informed decisions aligned with policies and cost controls. </w:t>
            </w:r>
          </w:p>
          <w:p w14:paraId="45BF9835" w14:textId="77777777" w:rsidR="00C41F96" w:rsidRPr="00C41F96" w:rsidRDefault="00C41F96" w:rsidP="00C41F96">
            <w:pPr>
              <w:rPr>
                <w:rFonts w:ascii="Lexend" w:hAnsi="Lexend"/>
                <w:sz w:val="22"/>
                <w:szCs w:val="18"/>
              </w:rPr>
            </w:pPr>
          </w:p>
          <w:p w14:paraId="57BD3E4B" w14:textId="77777777" w:rsidR="00C41F96" w:rsidRDefault="00C41F96" w:rsidP="00C41F96">
            <w:pPr>
              <w:rPr>
                <w:rFonts w:ascii="Lexend" w:hAnsi="Lexend"/>
                <w:sz w:val="22"/>
                <w:szCs w:val="18"/>
              </w:rPr>
            </w:pPr>
            <w:r w:rsidRPr="00C41F96">
              <w:rPr>
                <w:rFonts w:ascii="Lexend" w:hAnsi="Lexend"/>
                <w:sz w:val="22"/>
                <w:szCs w:val="18"/>
              </w:rPr>
              <w:t>You communicate effectively with internal teams and external partners.</w:t>
            </w:r>
          </w:p>
          <w:p w14:paraId="24E83298" w14:textId="77777777" w:rsidR="00C41F96" w:rsidRPr="00C41F96" w:rsidRDefault="00C41F96" w:rsidP="00C41F96">
            <w:pPr>
              <w:rPr>
                <w:rFonts w:ascii="Lexend" w:hAnsi="Lexend"/>
                <w:sz w:val="22"/>
                <w:szCs w:val="18"/>
              </w:rPr>
            </w:pPr>
          </w:p>
          <w:p w14:paraId="120BA674" w14:textId="77777777" w:rsidR="00C41F96" w:rsidRPr="00C41F96" w:rsidRDefault="00C41F96" w:rsidP="00C41F96">
            <w:pPr>
              <w:rPr>
                <w:rFonts w:ascii="Lexend" w:hAnsi="Lexend"/>
                <w:sz w:val="22"/>
                <w:szCs w:val="18"/>
              </w:rPr>
            </w:pPr>
            <w:r w:rsidRPr="00C41F96">
              <w:rPr>
                <w:rFonts w:ascii="Lexend" w:hAnsi="Lexend"/>
                <w:sz w:val="22"/>
                <w:szCs w:val="18"/>
              </w:rPr>
              <w:t xml:space="preserve">A collaborative professional, you excel at cross-functional engagement to resolve </w:t>
            </w:r>
          </w:p>
          <w:p w14:paraId="63FD767F" w14:textId="77777777" w:rsidR="00C41F96" w:rsidRPr="00C41F96" w:rsidRDefault="00C41F96" w:rsidP="00C41F96">
            <w:pPr>
              <w:rPr>
                <w:rFonts w:ascii="Lexend" w:hAnsi="Lexend"/>
                <w:sz w:val="22"/>
                <w:szCs w:val="18"/>
              </w:rPr>
            </w:pPr>
            <w:r w:rsidRPr="00C41F96">
              <w:rPr>
                <w:rFonts w:ascii="Lexend" w:hAnsi="Lexend"/>
                <w:sz w:val="22"/>
                <w:szCs w:val="18"/>
              </w:rPr>
              <w:t xml:space="preserve">challenges and enhance processes. You are dedicated to fostering a disciplined, </w:t>
            </w:r>
          </w:p>
          <w:p w14:paraId="0DB7D57C" w14:textId="77777777" w:rsidR="00C41F96" w:rsidRPr="00C41F96" w:rsidRDefault="00C41F96" w:rsidP="00C41F96">
            <w:pPr>
              <w:rPr>
                <w:rFonts w:ascii="Lexend" w:hAnsi="Lexend"/>
                <w:sz w:val="22"/>
                <w:szCs w:val="18"/>
              </w:rPr>
            </w:pPr>
            <w:r w:rsidRPr="00C41F96">
              <w:rPr>
                <w:rFonts w:ascii="Lexend" w:hAnsi="Lexend"/>
                <w:sz w:val="22"/>
                <w:szCs w:val="18"/>
              </w:rPr>
              <w:t xml:space="preserve">high-performing team culture that safeguards the organisation against </w:t>
            </w:r>
          </w:p>
          <w:p w14:paraId="4F6FFE38" w14:textId="6085A660" w:rsidR="0023680C" w:rsidRPr="00005A45" w:rsidRDefault="00C41F96" w:rsidP="00C41F96">
            <w:pPr>
              <w:rPr>
                <w:rFonts w:ascii="Lexend" w:hAnsi="Lexend"/>
                <w:bCs/>
                <w:sz w:val="22"/>
                <w:szCs w:val="22"/>
              </w:rPr>
            </w:pPr>
            <w:r w:rsidRPr="00C41F96">
              <w:rPr>
                <w:rFonts w:ascii="Lexend" w:hAnsi="Lexend"/>
                <w:sz w:val="22"/>
                <w:szCs w:val="18"/>
              </w:rPr>
              <w:t>unnecessary costs and risks</w:t>
            </w:r>
          </w:p>
        </w:tc>
      </w:tr>
      <w:tr w:rsidR="00005A45" w14:paraId="0FF29B93" w14:textId="77777777" w:rsidTr="0023680C">
        <w:tc>
          <w:tcPr>
            <w:tcW w:w="10054" w:type="dxa"/>
            <w:gridSpan w:val="2"/>
          </w:tcPr>
          <w:p w14:paraId="11379DB8" w14:textId="77777777" w:rsidR="004B6A3F" w:rsidRDefault="004B6A3F" w:rsidP="003F4018">
            <w:pPr>
              <w:rPr>
                <w:rFonts w:ascii="Lexend" w:hAnsi="Lexend"/>
                <w:b/>
                <w:color w:val="1739E5"/>
                <w:szCs w:val="24"/>
              </w:rPr>
            </w:pPr>
          </w:p>
          <w:p w14:paraId="1036EC3A" w14:textId="77777777" w:rsidR="008B5EC7" w:rsidRDefault="00AA315A" w:rsidP="00107CF3">
            <w:pPr>
              <w:rPr>
                <w:rFonts w:ascii="Lexend" w:hAnsi="Lexend"/>
                <w:b/>
                <w:color w:val="1739E5"/>
                <w:szCs w:val="24"/>
              </w:rPr>
            </w:pPr>
            <w:r>
              <w:rPr>
                <w:rFonts w:ascii="Lexend" w:hAnsi="Lexend"/>
                <w:b/>
                <w:color w:val="1739E5"/>
                <w:szCs w:val="24"/>
              </w:rPr>
              <w:t>Minimum criteria</w:t>
            </w:r>
          </w:p>
          <w:p w14:paraId="797AE3B5" w14:textId="77777777" w:rsidR="00107CF3" w:rsidRDefault="00107CF3" w:rsidP="00107CF3">
            <w:pPr>
              <w:rPr>
                <w:rFonts w:ascii="Lexend" w:hAnsi="Lexend"/>
                <w:b/>
                <w:color w:val="1739E5"/>
                <w:szCs w:val="24"/>
              </w:rPr>
            </w:pPr>
          </w:p>
          <w:p w14:paraId="5652A0FD" w14:textId="77777777" w:rsidR="003F3832" w:rsidRPr="003F3832" w:rsidRDefault="003F3832" w:rsidP="003F3832">
            <w:pPr>
              <w:pStyle w:val="ListParagraph"/>
              <w:numPr>
                <w:ilvl w:val="0"/>
                <w:numId w:val="7"/>
              </w:numPr>
              <w:rPr>
                <w:rFonts w:ascii="Lexend" w:hAnsi="Lexend"/>
                <w:bCs/>
                <w:sz w:val="22"/>
                <w:szCs w:val="22"/>
              </w:rPr>
            </w:pPr>
            <w:r w:rsidRPr="003F3832">
              <w:rPr>
                <w:rFonts w:ascii="Lexend" w:hAnsi="Lexend"/>
                <w:bCs/>
                <w:sz w:val="22"/>
                <w:szCs w:val="22"/>
              </w:rPr>
              <w:t>Proven experience leading operational teams with a focus on compliance and cost control.</w:t>
            </w:r>
          </w:p>
          <w:p w14:paraId="7CB398FE" w14:textId="77777777" w:rsidR="003F3832" w:rsidRPr="003F3832" w:rsidRDefault="003F3832" w:rsidP="003F3832">
            <w:pPr>
              <w:pStyle w:val="ListParagraph"/>
              <w:numPr>
                <w:ilvl w:val="0"/>
                <w:numId w:val="7"/>
              </w:numPr>
              <w:rPr>
                <w:rFonts w:ascii="Lexend" w:hAnsi="Lexend"/>
                <w:bCs/>
                <w:sz w:val="22"/>
                <w:szCs w:val="22"/>
              </w:rPr>
            </w:pPr>
            <w:r w:rsidRPr="003F3832">
              <w:rPr>
                <w:rFonts w:ascii="Lexend" w:hAnsi="Lexend"/>
                <w:bCs/>
                <w:sz w:val="22"/>
                <w:szCs w:val="22"/>
              </w:rPr>
              <w:t>Strong oversight skills, reviewing complex requests and monitoring performance.</w:t>
            </w:r>
          </w:p>
          <w:p w14:paraId="6592F084" w14:textId="77777777" w:rsidR="003F3832" w:rsidRPr="003F3832" w:rsidRDefault="003F3832" w:rsidP="003F3832">
            <w:pPr>
              <w:pStyle w:val="ListParagraph"/>
              <w:numPr>
                <w:ilvl w:val="0"/>
                <w:numId w:val="7"/>
              </w:numPr>
              <w:rPr>
                <w:rFonts w:ascii="Lexend" w:hAnsi="Lexend"/>
                <w:bCs/>
                <w:sz w:val="22"/>
                <w:szCs w:val="22"/>
              </w:rPr>
            </w:pPr>
            <w:r w:rsidRPr="003F3832">
              <w:rPr>
                <w:rFonts w:ascii="Lexend" w:hAnsi="Lexend"/>
                <w:bCs/>
                <w:sz w:val="22"/>
                <w:szCs w:val="22"/>
              </w:rPr>
              <w:t>Skilled in tracking metrics, identifying trends, and ensuring consistent decision-making.</w:t>
            </w:r>
          </w:p>
          <w:p w14:paraId="1518CA9D" w14:textId="77777777" w:rsidR="003F3832" w:rsidRPr="003F3832" w:rsidRDefault="003F3832" w:rsidP="003F3832">
            <w:pPr>
              <w:pStyle w:val="ListParagraph"/>
              <w:numPr>
                <w:ilvl w:val="0"/>
                <w:numId w:val="7"/>
              </w:numPr>
              <w:rPr>
                <w:rFonts w:ascii="Lexend" w:hAnsi="Lexend"/>
                <w:bCs/>
                <w:sz w:val="22"/>
                <w:szCs w:val="22"/>
              </w:rPr>
            </w:pPr>
            <w:r w:rsidRPr="003F3832">
              <w:rPr>
                <w:rFonts w:ascii="Lexend" w:hAnsi="Lexend"/>
                <w:bCs/>
                <w:sz w:val="22"/>
                <w:szCs w:val="22"/>
              </w:rPr>
              <w:t>Experienced in coaching and developing teams, fostering accountability and high performance.</w:t>
            </w:r>
          </w:p>
          <w:p w14:paraId="70365C01" w14:textId="77777777" w:rsidR="003F3832" w:rsidRPr="003F3832" w:rsidRDefault="003F3832" w:rsidP="003F3832">
            <w:pPr>
              <w:pStyle w:val="ListParagraph"/>
              <w:numPr>
                <w:ilvl w:val="0"/>
                <w:numId w:val="7"/>
              </w:numPr>
              <w:rPr>
                <w:rFonts w:ascii="Lexend" w:hAnsi="Lexend"/>
                <w:bCs/>
                <w:sz w:val="22"/>
                <w:szCs w:val="22"/>
              </w:rPr>
            </w:pPr>
            <w:r w:rsidRPr="003F3832">
              <w:rPr>
                <w:rFonts w:ascii="Lexend" w:hAnsi="Lexend"/>
                <w:bCs/>
                <w:sz w:val="22"/>
                <w:szCs w:val="22"/>
              </w:rPr>
              <w:t>Excellent communication and collaboration with internal teams and external partners.</w:t>
            </w:r>
          </w:p>
          <w:p w14:paraId="13466DE5" w14:textId="407E5526" w:rsidR="00107CF3" w:rsidRPr="003F3832" w:rsidRDefault="003F3832" w:rsidP="003F3832">
            <w:pPr>
              <w:pStyle w:val="ListParagraph"/>
              <w:numPr>
                <w:ilvl w:val="0"/>
                <w:numId w:val="7"/>
              </w:numPr>
              <w:rPr>
                <w:rFonts w:ascii="Lexend" w:hAnsi="Lexend"/>
                <w:bCs/>
                <w:sz w:val="22"/>
                <w:szCs w:val="22"/>
              </w:rPr>
            </w:pPr>
            <w:r w:rsidRPr="003F3832">
              <w:rPr>
                <w:rFonts w:ascii="Lexend" w:hAnsi="Lexend"/>
                <w:bCs/>
                <w:sz w:val="22"/>
                <w:szCs w:val="22"/>
              </w:rPr>
              <w:t>Proactive problem-solver with a focus on continuous improvement and delivering operational excellence.</w:t>
            </w: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60CB41B" w14:textId="6CB58EAD" w:rsidR="0023680C" w:rsidRPr="0000448C" w:rsidRDefault="0023680C" w:rsidP="005A404E">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15694FD7" w14:textId="77777777" w:rsidR="005A404E" w:rsidRDefault="005A404E" w:rsidP="0009027D">
            <w:pPr>
              <w:rPr>
                <w:rFonts w:ascii="Lexend" w:hAnsi="Lexend"/>
                <w:bCs/>
                <w:color w:val="808080" w:themeColor="background1" w:themeShade="80"/>
                <w:sz w:val="22"/>
                <w:szCs w:val="22"/>
              </w:rPr>
            </w:pPr>
          </w:p>
          <w:p w14:paraId="7C3F0CEA" w14:textId="596867F7"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lastRenderedPageBreak/>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lastRenderedPageBreak/>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3F3832">
            <w:pPr>
              <w:pStyle w:val="xmsonormal"/>
              <w:numPr>
                <w:ilvl w:val="0"/>
                <w:numId w:val="2"/>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3F3832">
            <w:pPr>
              <w:pStyle w:val="xmsonormal"/>
              <w:numPr>
                <w:ilvl w:val="0"/>
                <w:numId w:val="2"/>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3F3832">
            <w:pPr>
              <w:pStyle w:val="xmsonormal"/>
              <w:numPr>
                <w:ilvl w:val="0"/>
                <w:numId w:val="2"/>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A library of internal training on our myLearn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xml:space="preserve">: We embrace the diversity of our people and empower them to come to work as their true selves. We want them to flourish and be </w:t>
                  </w:r>
                  <w:r w:rsidRPr="00AA4BA2">
                    <w:rPr>
                      <w:rFonts w:ascii="Lexend" w:hAnsi="Lexend" w:cstheme="minorHAnsi"/>
                      <w:sz w:val="22"/>
                      <w:szCs w:val="18"/>
                    </w:rPr>
                    <w:lastRenderedPageBreak/>
                    <w:t>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lastRenderedPageBreak/>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30599" w14:textId="77777777" w:rsidR="00F5371A" w:rsidRDefault="00F5371A">
      <w:r>
        <w:separator/>
      </w:r>
    </w:p>
  </w:endnote>
  <w:endnote w:type="continuationSeparator" w:id="0">
    <w:p w14:paraId="66CF6B9A" w14:textId="77777777" w:rsidR="00F5371A" w:rsidRDefault="00F5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45FEC" w14:textId="77777777" w:rsidR="00F5371A" w:rsidRDefault="00F5371A">
      <w:r>
        <w:separator/>
      </w:r>
    </w:p>
  </w:footnote>
  <w:footnote w:type="continuationSeparator" w:id="0">
    <w:p w14:paraId="189A8A0F" w14:textId="77777777" w:rsidR="00F5371A" w:rsidRDefault="00F5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2E9E"/>
    <w:multiLevelType w:val="hybridMultilevel"/>
    <w:tmpl w:val="1C36B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85771"/>
    <w:multiLevelType w:val="hybridMultilevel"/>
    <w:tmpl w:val="ACA48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1F7E81"/>
    <w:multiLevelType w:val="hybridMultilevel"/>
    <w:tmpl w:val="F3324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E697CBD"/>
    <w:multiLevelType w:val="hybridMultilevel"/>
    <w:tmpl w:val="7DD6F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8715D92"/>
    <w:multiLevelType w:val="hybridMultilevel"/>
    <w:tmpl w:val="0CD49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69827613">
    <w:abstractNumId w:val="1"/>
  </w:num>
  <w:num w:numId="2" w16cid:durableId="908002776">
    <w:abstractNumId w:val="3"/>
  </w:num>
  <w:num w:numId="3" w16cid:durableId="961038082">
    <w:abstractNumId w:val="5"/>
  </w:num>
  <w:num w:numId="4" w16cid:durableId="87505759">
    <w:abstractNumId w:val="6"/>
  </w:num>
  <w:num w:numId="5" w16cid:durableId="1931310947">
    <w:abstractNumId w:val="4"/>
  </w:num>
  <w:num w:numId="6" w16cid:durableId="996374048">
    <w:abstractNumId w:val="0"/>
  </w:num>
  <w:num w:numId="7" w16cid:durableId="118154967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410F"/>
    <w:rsid w:val="0004643B"/>
    <w:rsid w:val="00046CCF"/>
    <w:rsid w:val="0005294E"/>
    <w:rsid w:val="00054623"/>
    <w:rsid w:val="00055AE4"/>
    <w:rsid w:val="000636D2"/>
    <w:rsid w:val="00063AC4"/>
    <w:rsid w:val="00066A65"/>
    <w:rsid w:val="00067CF6"/>
    <w:rsid w:val="0007076E"/>
    <w:rsid w:val="000804B7"/>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2804"/>
    <w:rsid w:val="000D5F14"/>
    <w:rsid w:val="000D7061"/>
    <w:rsid w:val="000E2300"/>
    <w:rsid w:val="000E2A6E"/>
    <w:rsid w:val="000F0FF0"/>
    <w:rsid w:val="000F2C1A"/>
    <w:rsid w:val="000F449F"/>
    <w:rsid w:val="000F49C2"/>
    <w:rsid w:val="00101B32"/>
    <w:rsid w:val="0010465B"/>
    <w:rsid w:val="00105CF6"/>
    <w:rsid w:val="0010765E"/>
    <w:rsid w:val="00107CF3"/>
    <w:rsid w:val="00115E2D"/>
    <w:rsid w:val="00120A47"/>
    <w:rsid w:val="001212E3"/>
    <w:rsid w:val="0012134D"/>
    <w:rsid w:val="00126D22"/>
    <w:rsid w:val="00132BA0"/>
    <w:rsid w:val="00132C5C"/>
    <w:rsid w:val="00132D7E"/>
    <w:rsid w:val="00135900"/>
    <w:rsid w:val="0014520E"/>
    <w:rsid w:val="001470C5"/>
    <w:rsid w:val="00155F94"/>
    <w:rsid w:val="001564CB"/>
    <w:rsid w:val="00160121"/>
    <w:rsid w:val="00166E36"/>
    <w:rsid w:val="00170A41"/>
    <w:rsid w:val="0017222F"/>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67DA"/>
    <w:rsid w:val="0028584B"/>
    <w:rsid w:val="00294947"/>
    <w:rsid w:val="00296923"/>
    <w:rsid w:val="0029777C"/>
    <w:rsid w:val="002A0960"/>
    <w:rsid w:val="002A2B61"/>
    <w:rsid w:val="002A60CA"/>
    <w:rsid w:val="002B01A0"/>
    <w:rsid w:val="002B1755"/>
    <w:rsid w:val="002B3CAA"/>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54118"/>
    <w:rsid w:val="00355B4D"/>
    <w:rsid w:val="00357FD8"/>
    <w:rsid w:val="003609CC"/>
    <w:rsid w:val="00360D80"/>
    <w:rsid w:val="00363EF8"/>
    <w:rsid w:val="00365140"/>
    <w:rsid w:val="00367863"/>
    <w:rsid w:val="003730A0"/>
    <w:rsid w:val="003736E4"/>
    <w:rsid w:val="00374217"/>
    <w:rsid w:val="00375A7E"/>
    <w:rsid w:val="00380148"/>
    <w:rsid w:val="0038629B"/>
    <w:rsid w:val="00386F64"/>
    <w:rsid w:val="00387280"/>
    <w:rsid w:val="003900AE"/>
    <w:rsid w:val="003A016C"/>
    <w:rsid w:val="003A279F"/>
    <w:rsid w:val="003A637F"/>
    <w:rsid w:val="003C47CA"/>
    <w:rsid w:val="003C62B5"/>
    <w:rsid w:val="003D00AC"/>
    <w:rsid w:val="003D1EDA"/>
    <w:rsid w:val="003D4279"/>
    <w:rsid w:val="003F1E1D"/>
    <w:rsid w:val="003F32E1"/>
    <w:rsid w:val="003F3832"/>
    <w:rsid w:val="003F3D09"/>
    <w:rsid w:val="003F4018"/>
    <w:rsid w:val="003F4A38"/>
    <w:rsid w:val="003F4E72"/>
    <w:rsid w:val="003F54ED"/>
    <w:rsid w:val="003F7AD5"/>
    <w:rsid w:val="00410C2B"/>
    <w:rsid w:val="00415DF9"/>
    <w:rsid w:val="00421BF7"/>
    <w:rsid w:val="00422ABA"/>
    <w:rsid w:val="004230AA"/>
    <w:rsid w:val="00425DEC"/>
    <w:rsid w:val="004318D9"/>
    <w:rsid w:val="0043323B"/>
    <w:rsid w:val="00435F7C"/>
    <w:rsid w:val="00443F47"/>
    <w:rsid w:val="00447CBE"/>
    <w:rsid w:val="00447E75"/>
    <w:rsid w:val="0045249D"/>
    <w:rsid w:val="00452E33"/>
    <w:rsid w:val="004532E8"/>
    <w:rsid w:val="00456712"/>
    <w:rsid w:val="00460F02"/>
    <w:rsid w:val="004675E9"/>
    <w:rsid w:val="00467A56"/>
    <w:rsid w:val="00472F48"/>
    <w:rsid w:val="00473DD7"/>
    <w:rsid w:val="00476715"/>
    <w:rsid w:val="0048107C"/>
    <w:rsid w:val="00491802"/>
    <w:rsid w:val="004936E7"/>
    <w:rsid w:val="004946CD"/>
    <w:rsid w:val="00497BDB"/>
    <w:rsid w:val="004A30F9"/>
    <w:rsid w:val="004A4040"/>
    <w:rsid w:val="004A6429"/>
    <w:rsid w:val="004B0283"/>
    <w:rsid w:val="004B3BC9"/>
    <w:rsid w:val="004B592D"/>
    <w:rsid w:val="004B6A3F"/>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90ECA"/>
    <w:rsid w:val="0059384D"/>
    <w:rsid w:val="0059732A"/>
    <w:rsid w:val="005A404E"/>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40DC3"/>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16C0"/>
    <w:rsid w:val="00685C14"/>
    <w:rsid w:val="00693E7C"/>
    <w:rsid w:val="00697265"/>
    <w:rsid w:val="006A027C"/>
    <w:rsid w:val="006A594E"/>
    <w:rsid w:val="006B171C"/>
    <w:rsid w:val="006C0AD2"/>
    <w:rsid w:val="006C5982"/>
    <w:rsid w:val="006D1D28"/>
    <w:rsid w:val="006D52D5"/>
    <w:rsid w:val="006D5FD0"/>
    <w:rsid w:val="006E2908"/>
    <w:rsid w:val="006E4ADC"/>
    <w:rsid w:val="007060E2"/>
    <w:rsid w:val="00715121"/>
    <w:rsid w:val="00715F76"/>
    <w:rsid w:val="0072124C"/>
    <w:rsid w:val="00724DF6"/>
    <w:rsid w:val="00726D29"/>
    <w:rsid w:val="00731A08"/>
    <w:rsid w:val="00742697"/>
    <w:rsid w:val="00746220"/>
    <w:rsid w:val="007476F9"/>
    <w:rsid w:val="00752968"/>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5291"/>
    <w:rsid w:val="00825FA0"/>
    <w:rsid w:val="00832E42"/>
    <w:rsid w:val="00836F80"/>
    <w:rsid w:val="00841705"/>
    <w:rsid w:val="00855BA6"/>
    <w:rsid w:val="00857140"/>
    <w:rsid w:val="00867F93"/>
    <w:rsid w:val="0087415E"/>
    <w:rsid w:val="00877729"/>
    <w:rsid w:val="00880EC3"/>
    <w:rsid w:val="00882117"/>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5747"/>
    <w:rsid w:val="0095650D"/>
    <w:rsid w:val="00956FEF"/>
    <w:rsid w:val="009602F5"/>
    <w:rsid w:val="00970E9E"/>
    <w:rsid w:val="00974015"/>
    <w:rsid w:val="00975A96"/>
    <w:rsid w:val="009770E3"/>
    <w:rsid w:val="00977B86"/>
    <w:rsid w:val="00977CD5"/>
    <w:rsid w:val="00980405"/>
    <w:rsid w:val="0099436B"/>
    <w:rsid w:val="00995C81"/>
    <w:rsid w:val="00996AB9"/>
    <w:rsid w:val="009A4A0F"/>
    <w:rsid w:val="009B0F8E"/>
    <w:rsid w:val="009B3AEE"/>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35FB"/>
    <w:rsid w:val="00A34B3F"/>
    <w:rsid w:val="00A429C2"/>
    <w:rsid w:val="00A45421"/>
    <w:rsid w:val="00A46FE2"/>
    <w:rsid w:val="00A47F1B"/>
    <w:rsid w:val="00A56956"/>
    <w:rsid w:val="00A56CEF"/>
    <w:rsid w:val="00A67231"/>
    <w:rsid w:val="00A741E9"/>
    <w:rsid w:val="00A82A11"/>
    <w:rsid w:val="00A90B8D"/>
    <w:rsid w:val="00A942B9"/>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3E39"/>
    <w:rsid w:val="00B145D8"/>
    <w:rsid w:val="00B25518"/>
    <w:rsid w:val="00B31A40"/>
    <w:rsid w:val="00B36A0F"/>
    <w:rsid w:val="00B370AA"/>
    <w:rsid w:val="00B40F30"/>
    <w:rsid w:val="00B40FD7"/>
    <w:rsid w:val="00B42D5A"/>
    <w:rsid w:val="00B47B35"/>
    <w:rsid w:val="00B50CC2"/>
    <w:rsid w:val="00B5316F"/>
    <w:rsid w:val="00B54A78"/>
    <w:rsid w:val="00B55B57"/>
    <w:rsid w:val="00B55C0D"/>
    <w:rsid w:val="00B6483D"/>
    <w:rsid w:val="00B64F9C"/>
    <w:rsid w:val="00B70B86"/>
    <w:rsid w:val="00B72F0F"/>
    <w:rsid w:val="00B77ABE"/>
    <w:rsid w:val="00B83790"/>
    <w:rsid w:val="00B838E9"/>
    <w:rsid w:val="00B84412"/>
    <w:rsid w:val="00B84FA1"/>
    <w:rsid w:val="00B86E7F"/>
    <w:rsid w:val="00B949AC"/>
    <w:rsid w:val="00B95DE0"/>
    <w:rsid w:val="00BA65F2"/>
    <w:rsid w:val="00BB6959"/>
    <w:rsid w:val="00BB7344"/>
    <w:rsid w:val="00BC1E5C"/>
    <w:rsid w:val="00BC4D16"/>
    <w:rsid w:val="00BC619F"/>
    <w:rsid w:val="00BD3DBE"/>
    <w:rsid w:val="00BE5BA2"/>
    <w:rsid w:val="00BF4936"/>
    <w:rsid w:val="00BF72F3"/>
    <w:rsid w:val="00C00B35"/>
    <w:rsid w:val="00C14454"/>
    <w:rsid w:val="00C168CC"/>
    <w:rsid w:val="00C2049E"/>
    <w:rsid w:val="00C22590"/>
    <w:rsid w:val="00C22625"/>
    <w:rsid w:val="00C232D4"/>
    <w:rsid w:val="00C2497C"/>
    <w:rsid w:val="00C26113"/>
    <w:rsid w:val="00C26A0C"/>
    <w:rsid w:val="00C274F3"/>
    <w:rsid w:val="00C41F96"/>
    <w:rsid w:val="00C41FFD"/>
    <w:rsid w:val="00C56E96"/>
    <w:rsid w:val="00C73826"/>
    <w:rsid w:val="00C73EE9"/>
    <w:rsid w:val="00C767A7"/>
    <w:rsid w:val="00C82524"/>
    <w:rsid w:val="00C8322A"/>
    <w:rsid w:val="00C86E61"/>
    <w:rsid w:val="00C92F4B"/>
    <w:rsid w:val="00C93FDE"/>
    <w:rsid w:val="00C94AB1"/>
    <w:rsid w:val="00C95D73"/>
    <w:rsid w:val="00C95F93"/>
    <w:rsid w:val="00CA0FB8"/>
    <w:rsid w:val="00CB4054"/>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320E"/>
    <w:rsid w:val="00D40290"/>
    <w:rsid w:val="00D43E57"/>
    <w:rsid w:val="00D44CF5"/>
    <w:rsid w:val="00D54DCC"/>
    <w:rsid w:val="00D556D1"/>
    <w:rsid w:val="00D5621B"/>
    <w:rsid w:val="00D56E5E"/>
    <w:rsid w:val="00D64A38"/>
    <w:rsid w:val="00D655C4"/>
    <w:rsid w:val="00D71835"/>
    <w:rsid w:val="00D7245D"/>
    <w:rsid w:val="00D75E5B"/>
    <w:rsid w:val="00D8047A"/>
    <w:rsid w:val="00D824B2"/>
    <w:rsid w:val="00D933C0"/>
    <w:rsid w:val="00D936BD"/>
    <w:rsid w:val="00D95D67"/>
    <w:rsid w:val="00DA18C9"/>
    <w:rsid w:val="00DA4AF9"/>
    <w:rsid w:val="00DA719F"/>
    <w:rsid w:val="00DA7394"/>
    <w:rsid w:val="00DB36F0"/>
    <w:rsid w:val="00DB6AC1"/>
    <w:rsid w:val="00DC13B3"/>
    <w:rsid w:val="00DD2EF5"/>
    <w:rsid w:val="00DD5416"/>
    <w:rsid w:val="00DE103C"/>
    <w:rsid w:val="00DE7179"/>
    <w:rsid w:val="00DF797B"/>
    <w:rsid w:val="00E00123"/>
    <w:rsid w:val="00E05402"/>
    <w:rsid w:val="00E12251"/>
    <w:rsid w:val="00E150E5"/>
    <w:rsid w:val="00E30370"/>
    <w:rsid w:val="00E30925"/>
    <w:rsid w:val="00E3358B"/>
    <w:rsid w:val="00E34238"/>
    <w:rsid w:val="00E35D74"/>
    <w:rsid w:val="00E403E8"/>
    <w:rsid w:val="00E41CC9"/>
    <w:rsid w:val="00E42388"/>
    <w:rsid w:val="00E44713"/>
    <w:rsid w:val="00E44A9C"/>
    <w:rsid w:val="00E51596"/>
    <w:rsid w:val="00E61914"/>
    <w:rsid w:val="00E65058"/>
    <w:rsid w:val="00E730A7"/>
    <w:rsid w:val="00E73E92"/>
    <w:rsid w:val="00E75474"/>
    <w:rsid w:val="00E86CB9"/>
    <w:rsid w:val="00E86CE7"/>
    <w:rsid w:val="00E90040"/>
    <w:rsid w:val="00E9078B"/>
    <w:rsid w:val="00E91AB7"/>
    <w:rsid w:val="00EA0DDF"/>
    <w:rsid w:val="00EA26DD"/>
    <w:rsid w:val="00EA2DB2"/>
    <w:rsid w:val="00EB1FC0"/>
    <w:rsid w:val="00EB4D41"/>
    <w:rsid w:val="00EB7577"/>
    <w:rsid w:val="00EB762D"/>
    <w:rsid w:val="00EC1150"/>
    <w:rsid w:val="00ED27B4"/>
    <w:rsid w:val="00ED56A3"/>
    <w:rsid w:val="00ED586E"/>
    <w:rsid w:val="00ED7127"/>
    <w:rsid w:val="00EE5B2E"/>
    <w:rsid w:val="00EE6330"/>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371A"/>
    <w:rsid w:val="00F54112"/>
    <w:rsid w:val="00F55109"/>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2CD5"/>
    <w:rsid w:val="00FA30B3"/>
    <w:rsid w:val="00FA62E5"/>
    <w:rsid w:val="00FA7DA4"/>
    <w:rsid w:val="00FB1179"/>
    <w:rsid w:val="00FB1D01"/>
    <w:rsid w:val="00FB3C7C"/>
    <w:rsid w:val="00FB49BF"/>
    <w:rsid w:val="00FB56E0"/>
    <w:rsid w:val="00FB5EC6"/>
    <w:rsid w:val="00FC05A4"/>
    <w:rsid w:val="00FD0AD4"/>
    <w:rsid w:val="00FD6943"/>
    <w:rsid w:val="00FE57B6"/>
    <w:rsid w:val="00FE6726"/>
    <w:rsid w:val="00FE6B60"/>
    <w:rsid w:val="00FF5EB1"/>
    <w:rsid w:val="12B22F64"/>
    <w:rsid w:val="69D51DB6"/>
    <w:rsid w:val="754B4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6" ma:contentTypeDescription="Create a new document." ma:contentTypeScope="" ma:versionID="42f86dd5f30384e66509e2db418ab45e">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f261dc85ec38ed0c4a74e8626693e920"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Props1.xml><?xml version="1.0" encoding="utf-8"?>
<ds:datastoreItem xmlns:ds="http://schemas.openxmlformats.org/officeDocument/2006/customXml" ds:itemID="{34838811-ACF1-4BCE-95B7-B893C864A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5c3a3-b113-41df-a098-f542b7a360c4"/>
    <ds:schemaRef ds:uri="5d2d2490-61cb-48b8-8ed2-08ff3b975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E5A68318-D9A6-4A57-92E7-EBD9A26E3008}">
  <ds:schemaRefs>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d4f602e4-9091-45ba-a3e2-a7fab292e15a"/>
    <ds:schemaRef ds:uri="fc0ac370-36cc-4115-80ed-1c133dd66496"/>
    <ds:schemaRef ds:uri="http://purl.org/dc/elements/1.1/"/>
    <ds:schemaRef ds:uri="d925c3a3-b113-41df-a098-f542b7a360c4"/>
    <ds:schemaRef ds:uri="5d2d2490-61cb-48b8-8ed2-08ff3b9755c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1116</Words>
  <Characters>6486</Characters>
  <Application>Microsoft Office Word</Application>
  <DocSecurity>0</DocSecurity>
  <Lines>54</Lines>
  <Paragraphs>15</Paragraphs>
  <ScaleCrop>false</ScaleCrop>
  <Company>Motability Finance Ltd</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9</cp:revision>
  <cp:lastPrinted>2023-09-14T11:01:00Z</cp:lastPrinted>
  <dcterms:created xsi:type="dcterms:W3CDTF">2025-09-11T09:12:00Z</dcterms:created>
  <dcterms:modified xsi:type="dcterms:W3CDTF">2025-09-11T14:13:00Z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y fmtid="{D5CDD505-2E9C-101B-9397-08002B2CF9AE}" pid="3" name="MediaServiceImageTags">
    <vt:lpwstr/>
  </property>
</Properties>
</file>