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A4156AB" w:rsidR="00B70B86" w:rsidRDefault="00577385" w:rsidP="005840E8">
            <w:pPr>
              <w:rPr>
                <w:rFonts w:ascii="Lexend" w:hAnsi="Lexend" w:cstheme="minorHAnsi"/>
                <w:b/>
                <w:color w:val="1739E5"/>
                <w:szCs w:val="24"/>
              </w:rPr>
            </w:pPr>
            <w:r>
              <w:rPr>
                <w:rFonts w:ascii="Lexend" w:hAnsi="Lexend"/>
                <w:bCs/>
                <w:color w:val="595959" w:themeColor="text1" w:themeTint="A6"/>
                <w:sz w:val="22"/>
                <w:szCs w:val="22"/>
              </w:rPr>
              <w:t xml:space="preserve">Senior </w:t>
            </w:r>
            <w:r w:rsidR="003E076A" w:rsidRPr="003E076A">
              <w:rPr>
                <w:rFonts w:ascii="Lexend" w:hAnsi="Lexend"/>
                <w:bCs/>
                <w:color w:val="595959" w:themeColor="text1" w:themeTint="A6"/>
                <w:sz w:val="22"/>
                <w:szCs w:val="22"/>
              </w:rPr>
              <w:t>Finance Analyst</w:t>
            </w:r>
            <w:r w:rsidR="00C46CE4">
              <w:rPr>
                <w:rFonts w:ascii="Lexend" w:hAnsi="Lexend"/>
                <w:bCs/>
                <w:color w:val="595959" w:themeColor="text1" w:themeTint="A6"/>
                <w:sz w:val="22"/>
                <w:szCs w:val="22"/>
              </w:rPr>
              <w:t xml:space="preserve"> - MI</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416CB21" w14:textId="77777777" w:rsidR="0076270E"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Bristol</w:t>
            </w:r>
          </w:p>
          <w:p w14:paraId="654DF9EA" w14:textId="780FE024" w:rsidR="00B70B86" w:rsidRPr="003E076A"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35 hours, three days a week in the office</w:t>
            </w:r>
            <w:r w:rsidR="00206D15" w:rsidRPr="003E076A">
              <w:rPr>
                <w:rFonts w:ascii="Lexend" w:hAnsi="Lexend"/>
                <w:bCs/>
                <w:color w:val="595959" w:themeColor="text1" w:themeTint="A6"/>
                <w:sz w:val="22"/>
                <w:szCs w:val="22"/>
              </w:rPr>
              <w:t>, minimum</w:t>
            </w:r>
          </w:p>
          <w:p w14:paraId="31590780" w14:textId="41D67666" w:rsidR="0023680C" w:rsidRDefault="0023680C" w:rsidP="003E076A">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5B485D31" w:rsidR="0023680C" w:rsidRPr="003E076A" w:rsidRDefault="00C46CE4" w:rsidP="005840E8">
            <w:pPr>
              <w:rPr>
                <w:rFonts w:ascii="Lexend" w:hAnsi="Lexend"/>
                <w:bCs/>
                <w:color w:val="595959" w:themeColor="text1" w:themeTint="A6"/>
                <w:sz w:val="22"/>
                <w:szCs w:val="22"/>
              </w:rPr>
            </w:pPr>
            <w:r>
              <w:rPr>
                <w:rFonts w:ascii="Lexend" w:hAnsi="Lexend"/>
                <w:bCs/>
                <w:color w:val="595959" w:themeColor="text1" w:themeTint="A6"/>
                <w:sz w:val="22"/>
                <w:szCs w:val="22"/>
              </w:rPr>
              <w:t>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158315DE" w14:textId="77777777" w:rsidR="00D5563B" w:rsidRDefault="00D5563B" w:rsidP="003E076A">
            <w:pPr>
              <w:rPr>
                <w:rFonts w:ascii="Lexend" w:hAnsi="Lexend"/>
                <w:bCs/>
                <w:color w:val="595959" w:themeColor="text1" w:themeTint="A6"/>
                <w:sz w:val="22"/>
                <w:szCs w:val="22"/>
              </w:rPr>
            </w:pPr>
          </w:p>
          <w:p w14:paraId="340D1BD0" w14:textId="102A2DE3" w:rsidR="00D5563B" w:rsidRPr="00D5563B" w:rsidRDefault="00D5563B" w:rsidP="00D5563B">
            <w:pPr>
              <w:rPr>
                <w:rFonts w:ascii="Lexend" w:hAnsi="Lexend"/>
                <w:bCs/>
                <w:color w:val="595959" w:themeColor="text1" w:themeTint="A6"/>
                <w:sz w:val="22"/>
                <w:szCs w:val="22"/>
              </w:rPr>
            </w:pPr>
            <w:r w:rsidRPr="00D5563B">
              <w:rPr>
                <w:rFonts w:ascii="Lexend" w:hAnsi="Lexend"/>
                <w:bCs/>
                <w:color w:val="595959" w:themeColor="text1" w:themeTint="A6"/>
                <w:sz w:val="22"/>
                <w:szCs w:val="22"/>
              </w:rPr>
              <w:t xml:space="preserve">You will be </w:t>
            </w:r>
            <w:r w:rsidR="00821A82">
              <w:rPr>
                <w:rFonts w:ascii="Lexend" w:hAnsi="Lexend"/>
                <w:bCs/>
                <w:color w:val="595959" w:themeColor="text1" w:themeTint="A6"/>
                <w:sz w:val="22"/>
                <w:szCs w:val="22"/>
              </w:rPr>
              <w:t xml:space="preserve">a senior analyst within the Finance MI Team </w:t>
            </w:r>
            <w:r w:rsidRPr="00D5563B">
              <w:rPr>
                <w:rFonts w:ascii="Lexend" w:hAnsi="Lexend"/>
                <w:bCs/>
                <w:color w:val="595959" w:themeColor="text1" w:themeTint="A6"/>
                <w:sz w:val="22"/>
                <w:szCs w:val="22"/>
              </w:rPr>
              <w:t xml:space="preserve">at the forefront of our data transformation initiatives, translating data into meaningful insight to inform decision making </w:t>
            </w:r>
            <w:r w:rsidR="00A5608C">
              <w:rPr>
                <w:rFonts w:ascii="Lexend" w:hAnsi="Lexend"/>
                <w:bCs/>
                <w:color w:val="595959" w:themeColor="text1" w:themeTint="A6"/>
                <w:sz w:val="22"/>
                <w:szCs w:val="22"/>
              </w:rPr>
              <w:t xml:space="preserve">within Finance and </w:t>
            </w:r>
            <w:r w:rsidRPr="00D5563B">
              <w:rPr>
                <w:rFonts w:ascii="Lexend" w:hAnsi="Lexend"/>
                <w:bCs/>
                <w:color w:val="595959" w:themeColor="text1" w:themeTint="A6"/>
                <w:sz w:val="22"/>
                <w:szCs w:val="22"/>
              </w:rPr>
              <w:t>across the organisation.</w:t>
            </w:r>
          </w:p>
          <w:p w14:paraId="75F0C7F6" w14:textId="77777777" w:rsidR="00D5563B" w:rsidRPr="00D5563B" w:rsidRDefault="00D5563B" w:rsidP="00D5563B">
            <w:pPr>
              <w:rPr>
                <w:rFonts w:ascii="Lexend" w:hAnsi="Lexend"/>
                <w:bCs/>
                <w:color w:val="595959" w:themeColor="text1" w:themeTint="A6"/>
                <w:sz w:val="22"/>
                <w:szCs w:val="22"/>
              </w:rPr>
            </w:pPr>
          </w:p>
          <w:p w14:paraId="52AC7395" w14:textId="77585F53" w:rsidR="00821A82" w:rsidRDefault="001003A4" w:rsidP="00A5608C">
            <w:pPr>
              <w:pStyle w:val="ListParagraph"/>
              <w:numPr>
                <w:ilvl w:val="0"/>
                <w:numId w:val="42"/>
              </w:numPr>
              <w:rPr>
                <w:rFonts w:ascii="Lexend" w:hAnsi="Lexend"/>
                <w:bCs/>
                <w:color w:val="595959" w:themeColor="text1" w:themeTint="A6"/>
                <w:sz w:val="22"/>
                <w:szCs w:val="22"/>
              </w:rPr>
            </w:pPr>
            <w:r>
              <w:rPr>
                <w:rFonts w:ascii="Lexend" w:hAnsi="Lexend"/>
                <w:bCs/>
                <w:color w:val="595959" w:themeColor="text1" w:themeTint="A6"/>
                <w:sz w:val="22"/>
                <w:szCs w:val="22"/>
              </w:rPr>
              <w:t xml:space="preserve">Act as a senior within the Finance MI team, supporting capability development of the broader team and take a lead on </w:t>
            </w:r>
            <w:r w:rsidR="0033137F">
              <w:rPr>
                <w:rFonts w:ascii="Lexend" w:hAnsi="Lexend"/>
                <w:bCs/>
                <w:color w:val="595959" w:themeColor="text1" w:themeTint="A6"/>
                <w:sz w:val="22"/>
                <w:szCs w:val="22"/>
              </w:rPr>
              <w:t>reporting design/production requirements</w:t>
            </w:r>
            <w:r w:rsidR="00EC04A9">
              <w:rPr>
                <w:rFonts w:ascii="Lexend" w:hAnsi="Lexend"/>
                <w:bCs/>
                <w:color w:val="595959" w:themeColor="text1" w:themeTint="A6"/>
                <w:sz w:val="22"/>
                <w:szCs w:val="22"/>
              </w:rPr>
              <w:t xml:space="preserve"> which may then be passed to other members of the team</w:t>
            </w:r>
            <w:r w:rsidR="00CA615A">
              <w:rPr>
                <w:rFonts w:ascii="Lexend" w:hAnsi="Lexend"/>
                <w:bCs/>
                <w:color w:val="595959" w:themeColor="text1" w:themeTint="A6"/>
                <w:sz w:val="22"/>
                <w:szCs w:val="22"/>
              </w:rPr>
              <w:t xml:space="preserve"> for routine maintenance.</w:t>
            </w:r>
          </w:p>
          <w:p w14:paraId="1776E125" w14:textId="77777777" w:rsidR="004216A6" w:rsidRDefault="004216A6" w:rsidP="004216A6">
            <w:pPr>
              <w:pStyle w:val="ListParagraph"/>
              <w:rPr>
                <w:rFonts w:ascii="Lexend" w:hAnsi="Lexend"/>
                <w:bCs/>
                <w:color w:val="595959" w:themeColor="text1" w:themeTint="A6"/>
                <w:sz w:val="22"/>
                <w:szCs w:val="22"/>
              </w:rPr>
            </w:pPr>
          </w:p>
          <w:p w14:paraId="36EBB2E5" w14:textId="51251A82" w:rsidR="00D5563B" w:rsidRPr="00A5608C" w:rsidRDefault="00D5563B" w:rsidP="00A5608C">
            <w:pPr>
              <w:pStyle w:val="ListParagraph"/>
              <w:numPr>
                <w:ilvl w:val="0"/>
                <w:numId w:val="42"/>
              </w:numPr>
              <w:rPr>
                <w:rFonts w:ascii="Lexend" w:hAnsi="Lexend"/>
                <w:bCs/>
                <w:color w:val="595959" w:themeColor="text1" w:themeTint="A6"/>
                <w:sz w:val="22"/>
                <w:szCs w:val="22"/>
              </w:rPr>
            </w:pPr>
            <w:r w:rsidRPr="00A5608C">
              <w:rPr>
                <w:rFonts w:ascii="Lexend" w:hAnsi="Lexend"/>
                <w:bCs/>
                <w:color w:val="595959" w:themeColor="text1" w:themeTint="A6"/>
                <w:sz w:val="22"/>
                <w:szCs w:val="22"/>
              </w:rPr>
              <w:t xml:space="preserve">Collaborating with stakeholders </w:t>
            </w:r>
            <w:r w:rsidR="00E9279A">
              <w:rPr>
                <w:rFonts w:ascii="Lexend" w:hAnsi="Lexend"/>
                <w:bCs/>
                <w:color w:val="595959" w:themeColor="text1" w:themeTint="A6"/>
                <w:sz w:val="22"/>
                <w:szCs w:val="22"/>
              </w:rPr>
              <w:t xml:space="preserve">(within finance and across the business) </w:t>
            </w:r>
            <w:r w:rsidRPr="00A5608C">
              <w:rPr>
                <w:rFonts w:ascii="Lexend" w:hAnsi="Lexend"/>
                <w:bCs/>
                <w:color w:val="595959" w:themeColor="text1" w:themeTint="A6"/>
                <w:sz w:val="22"/>
                <w:szCs w:val="22"/>
              </w:rPr>
              <w:t>to understand reporting requirements and translating them into impactful reports</w:t>
            </w:r>
            <w:r w:rsidR="00CC5B5D">
              <w:rPr>
                <w:rFonts w:ascii="Lexend" w:hAnsi="Lexend"/>
                <w:bCs/>
                <w:color w:val="595959" w:themeColor="text1" w:themeTint="A6"/>
                <w:sz w:val="22"/>
                <w:szCs w:val="22"/>
              </w:rPr>
              <w:t>, increasing</w:t>
            </w:r>
            <w:r w:rsidR="00E9279A">
              <w:rPr>
                <w:rFonts w:ascii="Lexend" w:hAnsi="Lexend"/>
                <w:bCs/>
                <w:color w:val="595959" w:themeColor="text1" w:themeTint="A6"/>
                <w:sz w:val="22"/>
                <w:szCs w:val="22"/>
              </w:rPr>
              <w:t>ly</w:t>
            </w:r>
            <w:r w:rsidR="00CC5B5D">
              <w:rPr>
                <w:rFonts w:ascii="Lexend" w:hAnsi="Lexend"/>
                <w:bCs/>
                <w:color w:val="595959" w:themeColor="text1" w:themeTint="A6"/>
                <w:sz w:val="22"/>
                <w:szCs w:val="22"/>
              </w:rPr>
              <w:t xml:space="preserve"> moving our reporting estate into a digital self-serve </w:t>
            </w:r>
            <w:r w:rsidR="007F78B1">
              <w:rPr>
                <w:rFonts w:ascii="Lexend" w:hAnsi="Lexend"/>
                <w:bCs/>
                <w:color w:val="595959" w:themeColor="text1" w:themeTint="A6"/>
                <w:sz w:val="22"/>
                <w:szCs w:val="22"/>
              </w:rPr>
              <w:t>framework</w:t>
            </w:r>
            <w:r w:rsidR="008759DB">
              <w:rPr>
                <w:rFonts w:ascii="Lexend" w:hAnsi="Lexend"/>
                <w:bCs/>
                <w:color w:val="595959" w:themeColor="text1" w:themeTint="A6"/>
                <w:sz w:val="22"/>
                <w:szCs w:val="22"/>
              </w:rPr>
              <w:t xml:space="preserve"> (including but not limited to Power BI)</w:t>
            </w:r>
            <w:r w:rsidR="007F78B1">
              <w:rPr>
                <w:rFonts w:ascii="Lexend" w:hAnsi="Lexend"/>
                <w:bCs/>
                <w:color w:val="595959" w:themeColor="text1" w:themeTint="A6"/>
                <w:sz w:val="22"/>
                <w:szCs w:val="22"/>
              </w:rPr>
              <w:t>.</w:t>
            </w:r>
          </w:p>
          <w:p w14:paraId="3575582C" w14:textId="77777777" w:rsidR="004216A6" w:rsidRDefault="004216A6" w:rsidP="004216A6">
            <w:pPr>
              <w:pStyle w:val="ListParagraph"/>
              <w:rPr>
                <w:rFonts w:ascii="Lexend" w:hAnsi="Lexend"/>
                <w:bCs/>
                <w:color w:val="595959" w:themeColor="text1" w:themeTint="A6"/>
                <w:sz w:val="22"/>
                <w:szCs w:val="22"/>
              </w:rPr>
            </w:pPr>
          </w:p>
          <w:p w14:paraId="0FEA3754" w14:textId="46A7FBD8" w:rsidR="004C7A7F" w:rsidRDefault="00D5563B" w:rsidP="004C7A7F">
            <w:pPr>
              <w:pStyle w:val="ListParagraph"/>
              <w:numPr>
                <w:ilvl w:val="0"/>
                <w:numId w:val="42"/>
              </w:numPr>
              <w:rPr>
                <w:rFonts w:ascii="Lexend" w:hAnsi="Lexend"/>
                <w:bCs/>
                <w:color w:val="595959" w:themeColor="text1" w:themeTint="A6"/>
                <w:sz w:val="22"/>
                <w:szCs w:val="22"/>
              </w:rPr>
            </w:pPr>
            <w:r w:rsidRPr="00A5608C">
              <w:rPr>
                <w:rFonts w:ascii="Lexend" w:hAnsi="Lexend"/>
                <w:bCs/>
                <w:color w:val="595959" w:themeColor="text1" w:themeTint="A6"/>
                <w:sz w:val="22"/>
                <w:szCs w:val="22"/>
              </w:rPr>
              <w:t>Helping to educate and train team members on</w:t>
            </w:r>
            <w:r w:rsidR="007F78B1">
              <w:rPr>
                <w:rFonts w:ascii="Lexend" w:hAnsi="Lexend"/>
                <w:bCs/>
                <w:color w:val="595959" w:themeColor="text1" w:themeTint="A6"/>
                <w:sz w:val="22"/>
                <w:szCs w:val="22"/>
              </w:rPr>
              <w:t xml:space="preserve"> </w:t>
            </w:r>
            <w:r w:rsidR="00F57286">
              <w:rPr>
                <w:rFonts w:ascii="Lexend" w:hAnsi="Lexend"/>
                <w:bCs/>
                <w:color w:val="595959" w:themeColor="text1" w:themeTint="A6"/>
                <w:sz w:val="22"/>
                <w:szCs w:val="22"/>
              </w:rPr>
              <w:t>best practice techniques/tools to support analysis and reporting, working with the Technology division as required</w:t>
            </w:r>
            <w:r w:rsidR="00630FFC">
              <w:rPr>
                <w:rFonts w:ascii="Lexend" w:hAnsi="Lexend"/>
                <w:bCs/>
                <w:color w:val="595959" w:themeColor="text1" w:themeTint="A6"/>
                <w:sz w:val="22"/>
                <w:szCs w:val="22"/>
              </w:rPr>
              <w:t xml:space="preserve"> to ensure underpinning infrastructure is appropriate, robust and maintained.</w:t>
            </w:r>
          </w:p>
          <w:p w14:paraId="17A96EFD" w14:textId="77777777" w:rsidR="004216A6" w:rsidRDefault="004216A6" w:rsidP="004216A6">
            <w:pPr>
              <w:pStyle w:val="ListParagraph"/>
              <w:rPr>
                <w:rFonts w:ascii="Lexend" w:hAnsi="Lexend"/>
                <w:bCs/>
                <w:color w:val="595959" w:themeColor="text1" w:themeTint="A6"/>
                <w:sz w:val="22"/>
                <w:szCs w:val="22"/>
              </w:rPr>
            </w:pPr>
          </w:p>
          <w:p w14:paraId="4FDAE82C" w14:textId="71C46D7E" w:rsidR="00EC04A9" w:rsidRDefault="0080293A" w:rsidP="004C7A7F">
            <w:pPr>
              <w:pStyle w:val="ListParagraph"/>
              <w:numPr>
                <w:ilvl w:val="0"/>
                <w:numId w:val="42"/>
              </w:numPr>
              <w:rPr>
                <w:rFonts w:ascii="Lexend" w:hAnsi="Lexend"/>
                <w:bCs/>
                <w:color w:val="595959" w:themeColor="text1" w:themeTint="A6"/>
                <w:sz w:val="22"/>
                <w:szCs w:val="22"/>
              </w:rPr>
            </w:pPr>
            <w:r>
              <w:rPr>
                <w:rFonts w:ascii="Lexend" w:hAnsi="Lexend"/>
                <w:bCs/>
                <w:color w:val="595959" w:themeColor="text1" w:themeTint="A6"/>
                <w:sz w:val="22"/>
                <w:szCs w:val="22"/>
              </w:rPr>
              <w:t xml:space="preserve">You will be recognised as the ‘go-to’ expert for </w:t>
            </w:r>
            <w:r w:rsidR="00BB0D60">
              <w:rPr>
                <w:rFonts w:ascii="Lexend" w:hAnsi="Lexend"/>
                <w:bCs/>
                <w:color w:val="595959" w:themeColor="text1" w:themeTint="A6"/>
                <w:sz w:val="22"/>
                <w:szCs w:val="22"/>
              </w:rPr>
              <w:t>relevant analysis and reporting, particularly where advanc</w:t>
            </w:r>
            <w:r w:rsidR="00416510">
              <w:rPr>
                <w:rFonts w:ascii="Lexend" w:hAnsi="Lexend"/>
                <w:bCs/>
                <w:color w:val="595959" w:themeColor="text1" w:themeTint="A6"/>
                <w:sz w:val="22"/>
                <w:szCs w:val="22"/>
              </w:rPr>
              <w:t>ed tools/techniques are required.</w:t>
            </w:r>
          </w:p>
          <w:p w14:paraId="0F9E1E08" w14:textId="77777777" w:rsidR="00111BA7" w:rsidRPr="00111BA7" w:rsidRDefault="00111BA7" w:rsidP="00111BA7">
            <w:pPr>
              <w:pStyle w:val="ListParagraph"/>
              <w:rPr>
                <w:rFonts w:ascii="Lexend" w:hAnsi="Lexend"/>
                <w:bCs/>
                <w:color w:val="595959" w:themeColor="text1" w:themeTint="A6"/>
                <w:sz w:val="22"/>
                <w:szCs w:val="22"/>
              </w:rPr>
            </w:pPr>
          </w:p>
          <w:p w14:paraId="3E1D9306" w14:textId="2A7C5A74" w:rsidR="00111BA7" w:rsidRPr="004C7A7F" w:rsidRDefault="00111BA7" w:rsidP="004C7A7F">
            <w:pPr>
              <w:pStyle w:val="ListParagraph"/>
              <w:numPr>
                <w:ilvl w:val="0"/>
                <w:numId w:val="42"/>
              </w:numPr>
              <w:rPr>
                <w:rFonts w:ascii="Lexend" w:hAnsi="Lexend"/>
                <w:bCs/>
                <w:color w:val="595959" w:themeColor="text1" w:themeTint="A6"/>
                <w:sz w:val="22"/>
                <w:szCs w:val="22"/>
              </w:rPr>
            </w:pPr>
            <w:r>
              <w:rPr>
                <w:rFonts w:ascii="Lexend" w:hAnsi="Lexend"/>
                <w:bCs/>
                <w:color w:val="595959" w:themeColor="text1" w:themeTint="A6"/>
                <w:sz w:val="22"/>
                <w:szCs w:val="22"/>
              </w:rPr>
              <w:t xml:space="preserve">Deputise for the </w:t>
            </w:r>
            <w:r w:rsidR="00B75C49">
              <w:rPr>
                <w:rFonts w:ascii="Lexend" w:hAnsi="Lexend"/>
                <w:bCs/>
                <w:color w:val="595959" w:themeColor="text1" w:themeTint="A6"/>
                <w:sz w:val="22"/>
                <w:szCs w:val="22"/>
              </w:rPr>
              <w:t>Finance MI Manager when required.</w:t>
            </w:r>
          </w:p>
          <w:p w14:paraId="6B7B8088" w14:textId="77777777" w:rsidR="00D5563B" w:rsidRPr="00D5563B" w:rsidRDefault="00D5563B" w:rsidP="00D5563B">
            <w:pPr>
              <w:rPr>
                <w:rFonts w:ascii="Lexend" w:hAnsi="Lexend"/>
                <w:bCs/>
                <w:color w:val="595959" w:themeColor="text1" w:themeTint="A6"/>
                <w:sz w:val="22"/>
                <w:szCs w:val="22"/>
              </w:rPr>
            </w:pPr>
          </w:p>
          <w:p w14:paraId="7BFED9E3" w14:textId="2ED5C453" w:rsidR="00D5563B" w:rsidRPr="0076270E" w:rsidRDefault="00074C45" w:rsidP="0076270E">
            <w:pPr>
              <w:jc w:val="both"/>
              <w:rPr>
                <w:sz w:val="22"/>
                <w:szCs w:val="22"/>
              </w:rPr>
            </w:pPr>
            <w:r>
              <w:rPr>
                <w:rFonts w:ascii="Lexend" w:hAnsi="Lexend"/>
                <w:bCs/>
                <w:color w:val="595959" w:themeColor="text1" w:themeTint="A6"/>
                <w:sz w:val="22"/>
                <w:szCs w:val="22"/>
              </w:rPr>
              <w:t xml:space="preserve">The team are required to design, develop and maintain reporting for a variety of stakeholders </w:t>
            </w:r>
            <w:r w:rsidR="00D50C5F">
              <w:rPr>
                <w:rFonts w:ascii="Lexend" w:hAnsi="Lexend"/>
                <w:bCs/>
                <w:color w:val="595959" w:themeColor="text1" w:themeTint="A6"/>
                <w:sz w:val="22"/>
                <w:szCs w:val="22"/>
              </w:rPr>
              <w:t xml:space="preserve">(internal and external), the core focus is </w:t>
            </w:r>
            <w:r w:rsidR="0029706A">
              <w:rPr>
                <w:rFonts w:ascii="Lexend" w:hAnsi="Lexend"/>
                <w:bCs/>
                <w:color w:val="595959" w:themeColor="text1" w:themeTint="A6"/>
                <w:sz w:val="22"/>
                <w:szCs w:val="22"/>
              </w:rPr>
              <w:t xml:space="preserve">around </w:t>
            </w:r>
            <w:r w:rsidR="00D5563B" w:rsidRPr="00D5563B">
              <w:rPr>
                <w:rFonts w:ascii="Lexend" w:hAnsi="Lexend"/>
                <w:bCs/>
                <w:color w:val="595959" w:themeColor="text1" w:themeTint="A6"/>
                <w:sz w:val="22"/>
                <w:szCs w:val="22"/>
              </w:rPr>
              <w:t>corporate reporting and financial MI.</w:t>
            </w:r>
            <w:r w:rsidR="004216A6">
              <w:rPr>
                <w:rFonts w:ascii="Lexend" w:hAnsi="Lexend"/>
                <w:bCs/>
                <w:color w:val="595959" w:themeColor="text1" w:themeTint="A6"/>
                <w:sz w:val="22"/>
                <w:szCs w:val="22"/>
              </w:rPr>
              <w:t xml:space="preserve"> </w:t>
            </w:r>
            <w:r w:rsidR="004216A6" w:rsidRPr="004216A6">
              <w:rPr>
                <w:rFonts w:ascii="Lexend" w:hAnsi="Lexend"/>
                <w:bCs/>
                <w:color w:val="595959" w:themeColor="text1" w:themeTint="A6"/>
                <w:sz w:val="22"/>
                <w:szCs w:val="22"/>
              </w:rPr>
              <w:t>We pride ourselves on ensuring that the information that we provide is accurate and helps inform decision making.</w:t>
            </w:r>
          </w:p>
          <w:p w14:paraId="322654EF" w14:textId="77777777" w:rsidR="004C7A7F" w:rsidRDefault="004C7A7F" w:rsidP="00D5563B">
            <w:pPr>
              <w:rPr>
                <w:rFonts w:ascii="Lexend" w:hAnsi="Lexend"/>
                <w:bCs/>
                <w:color w:val="595959" w:themeColor="text1" w:themeTint="A6"/>
                <w:sz w:val="22"/>
                <w:szCs w:val="22"/>
              </w:rPr>
            </w:pPr>
          </w:p>
          <w:p w14:paraId="16223968" w14:textId="7E588829" w:rsidR="004C7A7F" w:rsidRPr="000C668E" w:rsidRDefault="004C7A7F" w:rsidP="004C7A7F">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Finance and Executive reporting</w:t>
            </w:r>
            <w:r w:rsidRPr="000C668E">
              <w:rPr>
                <w:rFonts w:ascii="Lexend" w:hAnsi="Lexend"/>
                <w:bCs/>
                <w:color w:val="595959" w:themeColor="text1" w:themeTint="A6"/>
                <w:sz w:val="22"/>
                <w:szCs w:val="22"/>
              </w:rPr>
              <w:t>, including the Company Performance Report (CPR), Benchmarks</w:t>
            </w:r>
            <w:r w:rsidR="001E6AE3">
              <w:rPr>
                <w:rFonts w:ascii="Lexend" w:hAnsi="Lexend"/>
                <w:bCs/>
                <w:color w:val="595959" w:themeColor="text1" w:themeTint="A6"/>
                <w:sz w:val="22"/>
                <w:szCs w:val="22"/>
              </w:rPr>
              <w:t xml:space="preserve">, </w:t>
            </w:r>
            <w:r w:rsidRPr="000C668E">
              <w:rPr>
                <w:rFonts w:ascii="Lexend" w:hAnsi="Lexend"/>
                <w:bCs/>
                <w:color w:val="595959" w:themeColor="text1" w:themeTint="A6"/>
                <w:sz w:val="22"/>
                <w:szCs w:val="22"/>
              </w:rPr>
              <w:t>Executive</w:t>
            </w:r>
            <w:r w:rsidR="001E6AE3">
              <w:rPr>
                <w:rFonts w:ascii="Lexend" w:hAnsi="Lexend"/>
                <w:bCs/>
                <w:color w:val="595959" w:themeColor="text1" w:themeTint="A6"/>
                <w:sz w:val="22"/>
                <w:szCs w:val="22"/>
              </w:rPr>
              <w:t xml:space="preserve"> </w:t>
            </w:r>
            <w:r w:rsidRPr="000C668E">
              <w:rPr>
                <w:rFonts w:ascii="Lexend" w:hAnsi="Lexend"/>
                <w:bCs/>
                <w:color w:val="595959" w:themeColor="text1" w:themeTint="A6"/>
                <w:sz w:val="22"/>
                <w:szCs w:val="22"/>
              </w:rPr>
              <w:t>Dashboards</w:t>
            </w:r>
            <w:r w:rsidR="001E6AE3">
              <w:rPr>
                <w:rFonts w:ascii="Lexend" w:hAnsi="Lexend"/>
                <w:bCs/>
                <w:color w:val="595959" w:themeColor="text1" w:themeTint="A6"/>
                <w:sz w:val="22"/>
                <w:szCs w:val="22"/>
              </w:rPr>
              <w:t xml:space="preserve"> and Bespoke reporting,</w:t>
            </w:r>
            <w:r w:rsidRPr="000C668E">
              <w:rPr>
                <w:rFonts w:ascii="Lexend" w:hAnsi="Lexend"/>
                <w:bCs/>
                <w:color w:val="595959" w:themeColor="text1" w:themeTint="A6"/>
                <w:sz w:val="22"/>
                <w:szCs w:val="22"/>
              </w:rPr>
              <w:t xml:space="preserve"> </w:t>
            </w:r>
            <w:r>
              <w:rPr>
                <w:rFonts w:ascii="Lexend" w:hAnsi="Lexend"/>
                <w:bCs/>
                <w:color w:val="595959" w:themeColor="text1" w:themeTint="A6"/>
                <w:sz w:val="22"/>
                <w:szCs w:val="22"/>
              </w:rPr>
              <w:t>by required deadlines</w:t>
            </w:r>
            <w:r w:rsidR="001134F7">
              <w:rPr>
                <w:rFonts w:ascii="Lexend" w:hAnsi="Lexend"/>
                <w:bCs/>
                <w:color w:val="595959" w:themeColor="text1" w:themeTint="A6"/>
                <w:sz w:val="22"/>
                <w:szCs w:val="22"/>
              </w:rPr>
              <w:t>.</w:t>
            </w:r>
          </w:p>
          <w:p w14:paraId="42C562D6" w14:textId="77777777" w:rsidR="004216A6" w:rsidRDefault="004216A6" w:rsidP="004216A6">
            <w:pPr>
              <w:pStyle w:val="ListParagraph"/>
              <w:rPr>
                <w:rFonts w:ascii="Lexend" w:hAnsi="Lexend"/>
                <w:bCs/>
                <w:color w:val="595959" w:themeColor="text1" w:themeTint="A6"/>
                <w:sz w:val="22"/>
                <w:szCs w:val="22"/>
              </w:rPr>
            </w:pPr>
          </w:p>
          <w:p w14:paraId="3A00FB56" w14:textId="12BEF4E3" w:rsidR="004C7A7F" w:rsidRPr="000C668E" w:rsidRDefault="004C7A7F" w:rsidP="004C7A7F">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Maintain existing reporting catalogues</w:t>
            </w:r>
            <w:r w:rsidR="001134F7">
              <w:rPr>
                <w:rFonts w:ascii="Lexend" w:hAnsi="Lexend"/>
                <w:bCs/>
                <w:color w:val="595959" w:themeColor="text1" w:themeTint="A6"/>
                <w:sz w:val="22"/>
                <w:szCs w:val="22"/>
              </w:rPr>
              <w:t xml:space="preserve"> and ensure no single points of failure.</w:t>
            </w:r>
          </w:p>
          <w:p w14:paraId="66C7B809" w14:textId="77777777" w:rsidR="004216A6" w:rsidRDefault="004216A6" w:rsidP="004216A6">
            <w:pPr>
              <w:pStyle w:val="ListParagraph"/>
              <w:rPr>
                <w:rFonts w:ascii="Lexend" w:hAnsi="Lexend"/>
                <w:bCs/>
                <w:color w:val="595959" w:themeColor="text1" w:themeTint="A6"/>
                <w:sz w:val="22"/>
                <w:szCs w:val="22"/>
              </w:rPr>
            </w:pPr>
          </w:p>
          <w:p w14:paraId="52B6E0B1" w14:textId="296D7254" w:rsidR="004C7A7F" w:rsidRPr="000C668E" w:rsidRDefault="004C7A7F" w:rsidP="004C7A7F">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Support in the development of new reporting, interpretation of data and presentation of MI to stakeholders</w:t>
            </w:r>
            <w:r w:rsidR="001134F7">
              <w:rPr>
                <w:rFonts w:ascii="Lexend" w:hAnsi="Lexend"/>
                <w:bCs/>
                <w:color w:val="595959" w:themeColor="text1" w:themeTint="A6"/>
                <w:sz w:val="22"/>
                <w:szCs w:val="22"/>
              </w:rPr>
              <w:t>.</w:t>
            </w:r>
          </w:p>
          <w:p w14:paraId="7BDFBB65" w14:textId="77777777" w:rsidR="004216A6" w:rsidRDefault="004216A6" w:rsidP="004216A6">
            <w:pPr>
              <w:pStyle w:val="ListParagraph"/>
              <w:rPr>
                <w:rFonts w:ascii="Lexend" w:hAnsi="Lexend"/>
                <w:bCs/>
                <w:color w:val="595959" w:themeColor="text1" w:themeTint="A6"/>
                <w:sz w:val="22"/>
                <w:szCs w:val="22"/>
              </w:rPr>
            </w:pPr>
          </w:p>
          <w:p w14:paraId="4CD6C6F5" w14:textId="16EC21F7" w:rsidR="004C7A7F" w:rsidRPr="000C668E" w:rsidRDefault="004C7A7F" w:rsidP="004C7A7F">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Ad-hoc reporting, project work, analysis and control processes as required by the business</w:t>
            </w:r>
            <w:r w:rsidR="001134F7">
              <w:rPr>
                <w:rFonts w:ascii="Lexend" w:hAnsi="Lexend"/>
                <w:bCs/>
                <w:color w:val="595959" w:themeColor="text1" w:themeTint="A6"/>
                <w:sz w:val="22"/>
                <w:szCs w:val="22"/>
              </w:rPr>
              <w:t>.</w:t>
            </w:r>
          </w:p>
          <w:p w14:paraId="09FBA629" w14:textId="77777777" w:rsidR="004C7A7F" w:rsidRPr="00D5563B" w:rsidRDefault="004C7A7F" w:rsidP="00D5563B">
            <w:pPr>
              <w:rPr>
                <w:rFonts w:ascii="Lexend" w:hAnsi="Lexend"/>
                <w:bCs/>
                <w:color w:val="595959" w:themeColor="text1" w:themeTint="A6"/>
                <w:sz w:val="22"/>
                <w:szCs w:val="22"/>
              </w:rPr>
            </w:pPr>
          </w:p>
          <w:p w14:paraId="3FF51283" w14:textId="4B22E1E7" w:rsidR="003E076A" w:rsidRPr="00005A45" w:rsidRDefault="003E076A" w:rsidP="003E076A">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4032DE8C"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79036950" w14:textId="77777777" w:rsidR="000C668E" w:rsidRDefault="000C668E" w:rsidP="005840E8">
            <w:pPr>
              <w:rPr>
                <w:rFonts w:ascii="Lexend" w:hAnsi="Lexend"/>
                <w:bCs/>
                <w:color w:val="808080" w:themeColor="background1" w:themeShade="80"/>
                <w:sz w:val="22"/>
                <w:szCs w:val="22"/>
              </w:rPr>
            </w:pPr>
          </w:p>
          <w:p w14:paraId="4F6FFE38" w14:textId="3D315A8D" w:rsidR="0023680C" w:rsidRPr="00005A45" w:rsidRDefault="0076270E" w:rsidP="0076270E">
            <w:pPr>
              <w:jc w:val="both"/>
              <w:rPr>
                <w:rFonts w:ascii="Lexend" w:hAnsi="Lexend"/>
                <w:bCs/>
                <w:sz w:val="22"/>
                <w:szCs w:val="22"/>
              </w:rPr>
            </w:pPr>
            <w:r w:rsidRPr="0076270E">
              <w:rPr>
                <w:rFonts w:ascii="Lexend" w:hAnsi="Lexend"/>
                <w:bCs/>
                <w:color w:val="595959" w:themeColor="text1" w:themeTint="A6"/>
                <w:sz w:val="22"/>
                <w:szCs w:val="22"/>
              </w:rPr>
              <w:t xml:space="preserve">You should be an advanced Excel user with expert knowledge of visualization tools like Power BI and awareness of transformational techniques such as Power Query. Additionally, you should have experience in maintaining and enhancing reporting frameworks, with the ability to </w:t>
            </w:r>
            <w:r w:rsidRPr="0076270E">
              <w:rPr>
                <w:rFonts w:ascii="Lexend" w:hAnsi="Lexend"/>
                <w:bCs/>
                <w:color w:val="595959" w:themeColor="text1" w:themeTint="A6"/>
                <w:sz w:val="22"/>
                <w:szCs w:val="22"/>
              </w:rPr>
              <w:t>distil</w:t>
            </w:r>
            <w:r w:rsidRPr="0076270E">
              <w:rPr>
                <w:rFonts w:ascii="Lexend" w:hAnsi="Lexend"/>
                <w:bCs/>
                <w:color w:val="595959" w:themeColor="text1" w:themeTint="A6"/>
                <w:sz w:val="22"/>
                <w:szCs w:val="22"/>
              </w:rPr>
              <w:t xml:space="preserve"> data into actionable insights. Excellent attention to detail and strong analytical skills are essential. You should also be an effective communicator with the ability to prioritize tasks to ensure deadlines are met. Being resourceful and eager to develop skills, as well as being a collaborative team player, are important qualities for this role.</w:t>
            </w:r>
          </w:p>
        </w:tc>
      </w:tr>
      <w:tr w:rsidR="00005A45" w14:paraId="0FF29B93" w14:textId="77777777" w:rsidTr="00CC6AC3">
        <w:trPr>
          <w:trHeight w:val="2414"/>
        </w:trPr>
        <w:tc>
          <w:tcPr>
            <w:tcW w:w="10054" w:type="dxa"/>
            <w:gridSpan w:val="2"/>
          </w:tcPr>
          <w:p w14:paraId="30A8F502" w14:textId="77777777" w:rsidR="004216A6" w:rsidRDefault="004216A6" w:rsidP="003F4018">
            <w:pPr>
              <w:rPr>
                <w:rFonts w:ascii="Lexend" w:hAnsi="Lexend"/>
                <w:b/>
                <w:color w:val="1739E5"/>
                <w:szCs w:val="24"/>
              </w:rPr>
            </w:pPr>
          </w:p>
          <w:p w14:paraId="7B8578E6" w14:textId="77777777" w:rsidR="0076270E" w:rsidRDefault="00AA315A" w:rsidP="0076270E">
            <w:pPr>
              <w:rPr>
                <w:rFonts w:ascii="Lexend" w:hAnsi="Lexend"/>
                <w:b/>
                <w:color w:val="1739E5"/>
                <w:szCs w:val="24"/>
              </w:rPr>
            </w:pPr>
            <w:r>
              <w:rPr>
                <w:rFonts w:ascii="Lexend" w:hAnsi="Lexend"/>
                <w:b/>
                <w:color w:val="1739E5"/>
                <w:szCs w:val="24"/>
              </w:rPr>
              <w:t>Minimum criteria</w:t>
            </w:r>
          </w:p>
          <w:p w14:paraId="15E82678" w14:textId="77777777" w:rsidR="0076270E" w:rsidRDefault="0076270E" w:rsidP="0076270E">
            <w:pPr>
              <w:rPr>
                <w:rFonts w:ascii="Lexend" w:hAnsi="Lexend"/>
                <w:bCs/>
                <w:color w:val="595959" w:themeColor="text1" w:themeTint="A6"/>
                <w:szCs w:val="22"/>
              </w:rPr>
            </w:pPr>
          </w:p>
          <w:p w14:paraId="5CA905E6" w14:textId="77777777" w:rsidR="0076270E" w:rsidRPr="0076270E" w:rsidRDefault="000C668E" w:rsidP="0076270E">
            <w:pPr>
              <w:pStyle w:val="ListParagraph"/>
              <w:numPr>
                <w:ilvl w:val="0"/>
                <w:numId w:val="43"/>
              </w:numPr>
              <w:rPr>
                <w:rFonts w:ascii="Lexend" w:hAnsi="Lexend"/>
                <w:bCs/>
                <w:color w:val="595959" w:themeColor="text1" w:themeTint="A6"/>
                <w:szCs w:val="22"/>
              </w:rPr>
            </w:pPr>
            <w:r w:rsidRPr="0076270E">
              <w:rPr>
                <w:rFonts w:ascii="Lexend" w:hAnsi="Lexend"/>
                <w:bCs/>
                <w:color w:val="595959" w:themeColor="text1" w:themeTint="A6"/>
                <w:sz w:val="22"/>
                <w:szCs w:val="22"/>
              </w:rPr>
              <w:t xml:space="preserve">You will need IT proficiency in Microsoft 365 products (Power Query, Power BI, Excel and </w:t>
            </w:r>
            <w:r w:rsidR="004527A6" w:rsidRPr="0076270E">
              <w:rPr>
                <w:rFonts w:ascii="Lexend" w:hAnsi="Lexend"/>
                <w:bCs/>
                <w:color w:val="595959" w:themeColor="text1" w:themeTint="A6"/>
                <w:sz w:val="22"/>
                <w:szCs w:val="22"/>
              </w:rPr>
              <w:t>SharePoint</w:t>
            </w:r>
            <w:r w:rsidRPr="0076270E">
              <w:rPr>
                <w:rFonts w:ascii="Lexend" w:hAnsi="Lexend"/>
                <w:bCs/>
                <w:color w:val="595959" w:themeColor="text1" w:themeTint="A6"/>
                <w:sz w:val="22"/>
                <w:szCs w:val="22"/>
              </w:rPr>
              <w:t>)</w:t>
            </w:r>
          </w:p>
          <w:p w14:paraId="0EE1337A" w14:textId="77777777" w:rsidR="0076270E" w:rsidRPr="0076270E" w:rsidRDefault="000C668E" w:rsidP="0076270E">
            <w:pPr>
              <w:pStyle w:val="ListParagraph"/>
              <w:numPr>
                <w:ilvl w:val="0"/>
                <w:numId w:val="43"/>
              </w:numPr>
              <w:rPr>
                <w:rFonts w:ascii="Lexend" w:hAnsi="Lexend"/>
                <w:bCs/>
                <w:color w:val="595959" w:themeColor="text1" w:themeTint="A6"/>
                <w:szCs w:val="22"/>
              </w:rPr>
            </w:pPr>
            <w:r w:rsidRPr="0076270E">
              <w:rPr>
                <w:rFonts w:ascii="Lexend" w:hAnsi="Lexend"/>
                <w:bCs/>
                <w:color w:val="595959" w:themeColor="text1" w:themeTint="A6"/>
                <w:sz w:val="22"/>
                <w:szCs w:val="22"/>
              </w:rPr>
              <w:t>Have confiden</w:t>
            </w:r>
            <w:r w:rsidR="00D15FD0" w:rsidRPr="0076270E">
              <w:rPr>
                <w:rFonts w:ascii="Lexend" w:hAnsi="Lexend"/>
                <w:bCs/>
                <w:color w:val="595959" w:themeColor="text1" w:themeTint="A6"/>
                <w:sz w:val="22"/>
                <w:szCs w:val="22"/>
              </w:rPr>
              <w:t>ce</w:t>
            </w:r>
            <w:r w:rsidRPr="0076270E">
              <w:rPr>
                <w:rFonts w:ascii="Lexend" w:hAnsi="Lexend"/>
                <w:bCs/>
                <w:color w:val="595959" w:themeColor="text1" w:themeTint="A6"/>
                <w:sz w:val="22"/>
                <w:szCs w:val="22"/>
              </w:rPr>
              <w:t xml:space="preserve"> in data manipulation</w:t>
            </w:r>
          </w:p>
          <w:p w14:paraId="510F6394" w14:textId="0135FABF" w:rsidR="000C668E" w:rsidRPr="0076270E" w:rsidRDefault="000C668E" w:rsidP="0076270E">
            <w:pPr>
              <w:pStyle w:val="ListParagraph"/>
              <w:numPr>
                <w:ilvl w:val="0"/>
                <w:numId w:val="43"/>
              </w:numPr>
              <w:rPr>
                <w:rFonts w:ascii="Lexend" w:hAnsi="Lexend"/>
                <w:bCs/>
                <w:color w:val="595959" w:themeColor="text1" w:themeTint="A6"/>
                <w:sz w:val="22"/>
                <w:szCs w:val="22"/>
              </w:rPr>
            </w:pPr>
            <w:r w:rsidRPr="0076270E">
              <w:rPr>
                <w:rFonts w:ascii="Lexend" w:hAnsi="Lexend"/>
                <w:bCs/>
                <w:color w:val="595959" w:themeColor="text1" w:themeTint="A6"/>
                <w:sz w:val="22"/>
                <w:szCs w:val="22"/>
              </w:rPr>
              <w:t>Excellent written/oral communication skills for reports and presentations</w:t>
            </w:r>
          </w:p>
          <w:p w14:paraId="02630E59" w14:textId="77777777" w:rsidR="000C668E" w:rsidRDefault="000C668E" w:rsidP="003F4018">
            <w:pPr>
              <w:rPr>
                <w:rFonts w:ascii="Lexend" w:hAnsi="Lexend"/>
                <w:bCs/>
                <w:color w:val="808080" w:themeColor="background1" w:themeShade="80"/>
                <w:sz w:val="22"/>
                <w:szCs w:val="22"/>
              </w:rPr>
            </w:pPr>
          </w:p>
          <w:p w14:paraId="4D5F4D6C" w14:textId="77777777" w:rsidR="003F4018" w:rsidRPr="00900F2A" w:rsidRDefault="003F4018" w:rsidP="003F4018">
            <w:pPr>
              <w:rPr>
                <w:rFonts w:ascii="Lexend" w:hAnsi="Lexend"/>
                <w:bCs/>
                <w:color w:val="808080" w:themeColor="background1" w:themeShade="80"/>
                <w:sz w:val="22"/>
                <w:szCs w:val="22"/>
              </w:rPr>
            </w:pPr>
          </w:p>
          <w:p w14:paraId="13466DE5" w14:textId="290DD935" w:rsidR="00D15FD0" w:rsidRPr="003F4018" w:rsidRDefault="00D15FD0"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5925AD8F" w14:textId="77777777" w:rsidR="0023680C" w:rsidRDefault="0023680C" w:rsidP="00CC6AC3">
            <w:pPr>
              <w:rPr>
                <w:rFonts w:ascii="Lexend" w:hAnsi="Lexend"/>
                <w:bCs/>
                <w:color w:val="808080" w:themeColor="background1" w:themeShade="80"/>
                <w:sz w:val="22"/>
                <w:szCs w:val="22"/>
              </w:rPr>
            </w:pPr>
          </w:p>
          <w:p w14:paraId="360CB41B" w14:textId="6CB58EAD" w:rsidR="00CC6AC3" w:rsidRPr="0000448C" w:rsidRDefault="00CC6AC3" w:rsidP="00CC6AC3">
            <w:pPr>
              <w:rPr>
                <w:rFonts w:ascii="Lexend" w:hAnsi="Lexend"/>
                <w:bCs/>
                <w:color w:val="808080" w:themeColor="background1" w:themeShade="80"/>
                <w:sz w:val="22"/>
                <w:szCs w:val="22"/>
              </w:rPr>
            </w:pPr>
          </w:p>
        </w:tc>
      </w:tr>
    </w:tbl>
    <w:p w14:paraId="2D12E421" w14:textId="77777777" w:rsidR="004216A6" w:rsidRDefault="004216A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448C" w14:paraId="274886EB" w14:textId="77777777" w:rsidTr="0023680C">
        <w:tc>
          <w:tcPr>
            <w:tcW w:w="10054" w:type="dxa"/>
          </w:tcPr>
          <w:p w14:paraId="5FADBD6A" w14:textId="1224E932"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tcPr>
          <w:p w14:paraId="11F9ED27" w14:textId="77777777" w:rsidR="00CC6AC3" w:rsidRDefault="00CC6AC3" w:rsidP="0009027D">
            <w:pPr>
              <w:rPr>
                <w:rFonts w:ascii="Lexend" w:hAnsi="Lexend" w:cstheme="minorHAnsi"/>
                <w:b/>
                <w:sz w:val="22"/>
                <w:szCs w:val="22"/>
              </w:rPr>
            </w:pPr>
          </w:p>
          <w:p w14:paraId="7C3F0CEA" w14:textId="5481C89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bl>
    <w:p w14:paraId="03F49BF6" w14:textId="77777777" w:rsidR="004216A6" w:rsidRDefault="004216A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448C" w14:paraId="61AF930C" w14:textId="77777777" w:rsidTr="0023680C">
        <w:tc>
          <w:tcPr>
            <w:tcW w:w="10054" w:type="dxa"/>
          </w:tcPr>
          <w:p w14:paraId="6ACC417C" w14:textId="48C68BF9"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03669"/>
    <w:multiLevelType w:val="hybridMultilevel"/>
    <w:tmpl w:val="4720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63211"/>
    <w:multiLevelType w:val="hybridMultilevel"/>
    <w:tmpl w:val="129E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09018C"/>
    <w:multiLevelType w:val="hybridMultilevel"/>
    <w:tmpl w:val="E88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437619"/>
    <w:multiLevelType w:val="hybridMultilevel"/>
    <w:tmpl w:val="CA68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86003"/>
    <w:multiLevelType w:val="hybridMultilevel"/>
    <w:tmpl w:val="2BE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5"/>
  </w:num>
  <w:num w:numId="5" w16cid:durableId="1104616596">
    <w:abstractNumId w:val="41"/>
  </w:num>
  <w:num w:numId="6" w16cid:durableId="1645037857">
    <w:abstractNumId w:val="12"/>
  </w:num>
  <w:num w:numId="7" w16cid:durableId="941182358">
    <w:abstractNumId w:val="3"/>
  </w:num>
  <w:num w:numId="8" w16cid:durableId="118496352">
    <w:abstractNumId w:val="8"/>
  </w:num>
  <w:num w:numId="9" w16cid:durableId="48961000">
    <w:abstractNumId w:val="37"/>
  </w:num>
  <w:num w:numId="10" w16cid:durableId="1236814170">
    <w:abstractNumId w:val="14"/>
  </w:num>
  <w:num w:numId="11" w16cid:durableId="924845669">
    <w:abstractNumId w:val="31"/>
  </w:num>
  <w:num w:numId="12" w16cid:durableId="1586959621">
    <w:abstractNumId w:val="36"/>
  </w:num>
  <w:num w:numId="13" w16cid:durableId="1973634893">
    <w:abstractNumId w:val="10"/>
  </w:num>
  <w:num w:numId="14" w16cid:durableId="1438604040">
    <w:abstractNumId w:val="21"/>
  </w:num>
  <w:num w:numId="15" w16cid:durableId="1513494444">
    <w:abstractNumId w:val="19"/>
  </w:num>
  <w:num w:numId="16" w16cid:durableId="1747654335">
    <w:abstractNumId w:val="29"/>
  </w:num>
  <w:num w:numId="17" w16cid:durableId="1169827613">
    <w:abstractNumId w:val="13"/>
  </w:num>
  <w:num w:numId="18" w16cid:durableId="774248678">
    <w:abstractNumId w:val="34"/>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40"/>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30"/>
  </w:num>
  <w:num w:numId="30" w16cid:durableId="1159149538">
    <w:abstractNumId w:val="33"/>
  </w:num>
  <w:num w:numId="31" w16cid:durableId="1020543685">
    <w:abstractNumId w:val="18"/>
  </w:num>
  <w:num w:numId="32" w16cid:durableId="690575195">
    <w:abstractNumId w:val="39"/>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1318509">
    <w:abstractNumId w:val="38"/>
  </w:num>
  <w:num w:numId="40" w16cid:durableId="1320697959">
    <w:abstractNumId w:val="42"/>
  </w:num>
  <w:num w:numId="41" w16cid:durableId="166867439">
    <w:abstractNumId w:val="27"/>
  </w:num>
  <w:num w:numId="42" w16cid:durableId="2132283581">
    <w:abstractNumId w:val="28"/>
  </w:num>
  <w:num w:numId="43" w16cid:durableId="46238721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1FE4"/>
    <w:rsid w:val="0003487F"/>
    <w:rsid w:val="00034CCC"/>
    <w:rsid w:val="0004643B"/>
    <w:rsid w:val="00046CCF"/>
    <w:rsid w:val="0005294E"/>
    <w:rsid w:val="00054623"/>
    <w:rsid w:val="00055AE4"/>
    <w:rsid w:val="000636D2"/>
    <w:rsid w:val="00063AC4"/>
    <w:rsid w:val="00066A65"/>
    <w:rsid w:val="00067CF6"/>
    <w:rsid w:val="0007076E"/>
    <w:rsid w:val="00074C45"/>
    <w:rsid w:val="000804B7"/>
    <w:rsid w:val="0009027D"/>
    <w:rsid w:val="00091817"/>
    <w:rsid w:val="00094A54"/>
    <w:rsid w:val="0009514E"/>
    <w:rsid w:val="00095716"/>
    <w:rsid w:val="000A1CDE"/>
    <w:rsid w:val="000A2759"/>
    <w:rsid w:val="000A532B"/>
    <w:rsid w:val="000B1048"/>
    <w:rsid w:val="000B625A"/>
    <w:rsid w:val="000B7DBE"/>
    <w:rsid w:val="000C051B"/>
    <w:rsid w:val="000C0841"/>
    <w:rsid w:val="000C2CE8"/>
    <w:rsid w:val="000C3419"/>
    <w:rsid w:val="000C5808"/>
    <w:rsid w:val="000C668E"/>
    <w:rsid w:val="000D0F66"/>
    <w:rsid w:val="000D103C"/>
    <w:rsid w:val="000D5F14"/>
    <w:rsid w:val="000D7061"/>
    <w:rsid w:val="000E2300"/>
    <w:rsid w:val="000E2A6E"/>
    <w:rsid w:val="000F0FF0"/>
    <w:rsid w:val="000F2C1A"/>
    <w:rsid w:val="000F449F"/>
    <w:rsid w:val="000F49C2"/>
    <w:rsid w:val="001003A4"/>
    <w:rsid w:val="00101B32"/>
    <w:rsid w:val="0010465B"/>
    <w:rsid w:val="00105CF6"/>
    <w:rsid w:val="0010765E"/>
    <w:rsid w:val="00111BA7"/>
    <w:rsid w:val="001134F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92A"/>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E6AE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46E7C"/>
    <w:rsid w:val="002534DA"/>
    <w:rsid w:val="00262C0C"/>
    <w:rsid w:val="00270658"/>
    <w:rsid w:val="0027286D"/>
    <w:rsid w:val="00276250"/>
    <w:rsid w:val="002767DA"/>
    <w:rsid w:val="0028584B"/>
    <w:rsid w:val="00294947"/>
    <w:rsid w:val="00296923"/>
    <w:rsid w:val="0029706A"/>
    <w:rsid w:val="0029777C"/>
    <w:rsid w:val="002A0960"/>
    <w:rsid w:val="002A2B61"/>
    <w:rsid w:val="002A372C"/>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137F"/>
    <w:rsid w:val="00354118"/>
    <w:rsid w:val="00355B4D"/>
    <w:rsid w:val="003609CC"/>
    <w:rsid w:val="00360D80"/>
    <w:rsid w:val="00363EF8"/>
    <w:rsid w:val="00365140"/>
    <w:rsid w:val="00367863"/>
    <w:rsid w:val="003736E4"/>
    <w:rsid w:val="00374217"/>
    <w:rsid w:val="00375A7E"/>
    <w:rsid w:val="00377311"/>
    <w:rsid w:val="00380148"/>
    <w:rsid w:val="0038629B"/>
    <w:rsid w:val="00386F64"/>
    <w:rsid w:val="00387280"/>
    <w:rsid w:val="003900AE"/>
    <w:rsid w:val="003A016C"/>
    <w:rsid w:val="003A279F"/>
    <w:rsid w:val="003A637F"/>
    <w:rsid w:val="003C47CA"/>
    <w:rsid w:val="003C62B5"/>
    <w:rsid w:val="003D00AC"/>
    <w:rsid w:val="003D1EDA"/>
    <w:rsid w:val="003D4279"/>
    <w:rsid w:val="003E076A"/>
    <w:rsid w:val="003F1E1D"/>
    <w:rsid w:val="003F32E1"/>
    <w:rsid w:val="003F3D09"/>
    <w:rsid w:val="003F4018"/>
    <w:rsid w:val="003F4A38"/>
    <w:rsid w:val="003F4E72"/>
    <w:rsid w:val="003F54ED"/>
    <w:rsid w:val="003F7AD5"/>
    <w:rsid w:val="0040747C"/>
    <w:rsid w:val="00410C2B"/>
    <w:rsid w:val="00415DF9"/>
    <w:rsid w:val="00416510"/>
    <w:rsid w:val="004216A6"/>
    <w:rsid w:val="00421BF7"/>
    <w:rsid w:val="00422ABA"/>
    <w:rsid w:val="004230AA"/>
    <w:rsid w:val="00425DEC"/>
    <w:rsid w:val="004318D9"/>
    <w:rsid w:val="0043323B"/>
    <w:rsid w:val="00443F47"/>
    <w:rsid w:val="00447CBE"/>
    <w:rsid w:val="00447E75"/>
    <w:rsid w:val="0045249D"/>
    <w:rsid w:val="004527A6"/>
    <w:rsid w:val="00452E33"/>
    <w:rsid w:val="004532E8"/>
    <w:rsid w:val="00456712"/>
    <w:rsid w:val="00460F02"/>
    <w:rsid w:val="004675E9"/>
    <w:rsid w:val="00467A56"/>
    <w:rsid w:val="00473DD7"/>
    <w:rsid w:val="00476715"/>
    <w:rsid w:val="0048107C"/>
    <w:rsid w:val="00491802"/>
    <w:rsid w:val="004936E7"/>
    <w:rsid w:val="004946CD"/>
    <w:rsid w:val="004A14A5"/>
    <w:rsid w:val="004A30F9"/>
    <w:rsid w:val="004A4040"/>
    <w:rsid w:val="004A6429"/>
    <w:rsid w:val="004B0283"/>
    <w:rsid w:val="004B3BC9"/>
    <w:rsid w:val="004B592D"/>
    <w:rsid w:val="004C0670"/>
    <w:rsid w:val="004C3067"/>
    <w:rsid w:val="004C33CD"/>
    <w:rsid w:val="004C7A7F"/>
    <w:rsid w:val="004D2193"/>
    <w:rsid w:val="004D3283"/>
    <w:rsid w:val="004D5724"/>
    <w:rsid w:val="004D599D"/>
    <w:rsid w:val="004D5C4A"/>
    <w:rsid w:val="004E1239"/>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67D6F"/>
    <w:rsid w:val="005715ED"/>
    <w:rsid w:val="005749EA"/>
    <w:rsid w:val="00576AA6"/>
    <w:rsid w:val="00577385"/>
    <w:rsid w:val="0058231C"/>
    <w:rsid w:val="00583112"/>
    <w:rsid w:val="005832FE"/>
    <w:rsid w:val="005840E8"/>
    <w:rsid w:val="00584224"/>
    <w:rsid w:val="00590ECA"/>
    <w:rsid w:val="00591AEF"/>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0FFC"/>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1B31"/>
    <w:rsid w:val="006C5982"/>
    <w:rsid w:val="006D185E"/>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270E"/>
    <w:rsid w:val="007644AB"/>
    <w:rsid w:val="0076496A"/>
    <w:rsid w:val="00774461"/>
    <w:rsid w:val="00775E57"/>
    <w:rsid w:val="007761ED"/>
    <w:rsid w:val="007828C9"/>
    <w:rsid w:val="007846F5"/>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7F78B1"/>
    <w:rsid w:val="00800EFA"/>
    <w:rsid w:val="0080293A"/>
    <w:rsid w:val="00804F2E"/>
    <w:rsid w:val="00805277"/>
    <w:rsid w:val="008066B8"/>
    <w:rsid w:val="0081211A"/>
    <w:rsid w:val="00814111"/>
    <w:rsid w:val="00816A2E"/>
    <w:rsid w:val="00816E6D"/>
    <w:rsid w:val="00821A82"/>
    <w:rsid w:val="00825291"/>
    <w:rsid w:val="00825FA0"/>
    <w:rsid w:val="00830B56"/>
    <w:rsid w:val="00832E42"/>
    <w:rsid w:val="00836F80"/>
    <w:rsid w:val="00841705"/>
    <w:rsid w:val="00855BA6"/>
    <w:rsid w:val="00857140"/>
    <w:rsid w:val="00867F93"/>
    <w:rsid w:val="0087415E"/>
    <w:rsid w:val="008759DB"/>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08C"/>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B6DCB"/>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5C49"/>
    <w:rsid w:val="00B77ABE"/>
    <w:rsid w:val="00B83790"/>
    <w:rsid w:val="00B838E9"/>
    <w:rsid w:val="00B84412"/>
    <w:rsid w:val="00B84FA1"/>
    <w:rsid w:val="00B86E7F"/>
    <w:rsid w:val="00B949AC"/>
    <w:rsid w:val="00B95DE0"/>
    <w:rsid w:val="00BA65F2"/>
    <w:rsid w:val="00BB0D60"/>
    <w:rsid w:val="00BB6959"/>
    <w:rsid w:val="00BB7344"/>
    <w:rsid w:val="00BC1E5C"/>
    <w:rsid w:val="00BC4D16"/>
    <w:rsid w:val="00BC619F"/>
    <w:rsid w:val="00BD3DBE"/>
    <w:rsid w:val="00BD4BF4"/>
    <w:rsid w:val="00BE5BA2"/>
    <w:rsid w:val="00BF4936"/>
    <w:rsid w:val="00BF72F3"/>
    <w:rsid w:val="00C14454"/>
    <w:rsid w:val="00C168CC"/>
    <w:rsid w:val="00C2049E"/>
    <w:rsid w:val="00C22590"/>
    <w:rsid w:val="00C22625"/>
    <w:rsid w:val="00C232D4"/>
    <w:rsid w:val="00C2497C"/>
    <w:rsid w:val="00C26113"/>
    <w:rsid w:val="00C26A0C"/>
    <w:rsid w:val="00C41FFD"/>
    <w:rsid w:val="00C46CE4"/>
    <w:rsid w:val="00C73826"/>
    <w:rsid w:val="00C73EE9"/>
    <w:rsid w:val="00C767A7"/>
    <w:rsid w:val="00C82524"/>
    <w:rsid w:val="00C8322A"/>
    <w:rsid w:val="00C86E61"/>
    <w:rsid w:val="00C92F4B"/>
    <w:rsid w:val="00C93FDE"/>
    <w:rsid w:val="00C95D73"/>
    <w:rsid w:val="00C95F93"/>
    <w:rsid w:val="00CA615A"/>
    <w:rsid w:val="00CB4054"/>
    <w:rsid w:val="00CC0C2C"/>
    <w:rsid w:val="00CC355A"/>
    <w:rsid w:val="00CC57F4"/>
    <w:rsid w:val="00CC5B5D"/>
    <w:rsid w:val="00CC613F"/>
    <w:rsid w:val="00CC6AC3"/>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15FD0"/>
    <w:rsid w:val="00D2320E"/>
    <w:rsid w:val="00D40290"/>
    <w:rsid w:val="00D43E57"/>
    <w:rsid w:val="00D44CF5"/>
    <w:rsid w:val="00D50C5F"/>
    <w:rsid w:val="00D5563B"/>
    <w:rsid w:val="00D556D1"/>
    <w:rsid w:val="00D5621B"/>
    <w:rsid w:val="00D56E5E"/>
    <w:rsid w:val="00D64720"/>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24F"/>
    <w:rsid w:val="00E05402"/>
    <w:rsid w:val="00E12251"/>
    <w:rsid w:val="00E150E5"/>
    <w:rsid w:val="00E27E82"/>
    <w:rsid w:val="00E30370"/>
    <w:rsid w:val="00E30925"/>
    <w:rsid w:val="00E3358B"/>
    <w:rsid w:val="00E34238"/>
    <w:rsid w:val="00E35D74"/>
    <w:rsid w:val="00E403E8"/>
    <w:rsid w:val="00E41CC9"/>
    <w:rsid w:val="00E42388"/>
    <w:rsid w:val="00E44713"/>
    <w:rsid w:val="00E51596"/>
    <w:rsid w:val="00E61914"/>
    <w:rsid w:val="00E65058"/>
    <w:rsid w:val="00E7165E"/>
    <w:rsid w:val="00E730A7"/>
    <w:rsid w:val="00E73E92"/>
    <w:rsid w:val="00E75474"/>
    <w:rsid w:val="00E86CB9"/>
    <w:rsid w:val="00E90040"/>
    <w:rsid w:val="00E9078B"/>
    <w:rsid w:val="00E91AB7"/>
    <w:rsid w:val="00E9279A"/>
    <w:rsid w:val="00EA0DDF"/>
    <w:rsid w:val="00EA26DD"/>
    <w:rsid w:val="00EA2DB2"/>
    <w:rsid w:val="00EB1FC0"/>
    <w:rsid w:val="00EB4D41"/>
    <w:rsid w:val="00EB7577"/>
    <w:rsid w:val="00EB762D"/>
    <w:rsid w:val="00EC04A9"/>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57286"/>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4FB6"/>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20df1e9c6394f93b73c5c163b4917a19">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54563d7e1924998fe339459f87a39347"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42D63150-B776-44F9-9456-F2F35331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1079</Words>
  <Characters>5995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2025-01-06T11:56:00Z</dcterms:created>
  <dcterms:modified xsi:type="dcterms:W3CDTF">2025-01-06T11:56:00Z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