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71A5" w14:textId="41EFB685" w:rsidR="00DA7394" w:rsidRPr="00B56806"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6"/>
        <w:gridCol w:w="5000"/>
      </w:tblGrid>
      <w:tr w:rsidR="00B70B86" w:rsidRPr="00B56806" w14:paraId="3F8184F4" w14:textId="77777777" w:rsidTr="005E4BED">
        <w:tc>
          <w:tcPr>
            <w:tcW w:w="5206" w:type="dxa"/>
          </w:tcPr>
          <w:p w14:paraId="572E64E5" w14:textId="786C1449" w:rsidR="00920C4D" w:rsidRPr="00BE0D18" w:rsidRDefault="00B70B86" w:rsidP="005840E8">
            <w:pPr>
              <w:rPr>
                <w:rFonts w:ascii="Lexend" w:hAnsi="Lexend" w:cstheme="minorHAnsi"/>
                <w:b/>
                <w:color w:val="1739E5"/>
                <w:sz w:val="20"/>
              </w:rPr>
            </w:pPr>
            <w:r w:rsidRPr="00BE0D18">
              <w:rPr>
                <w:rFonts w:ascii="Lexend" w:hAnsi="Lexend" w:cstheme="minorHAnsi"/>
                <w:b/>
                <w:color w:val="1739E5"/>
                <w:sz w:val="20"/>
              </w:rPr>
              <w:t>Role</w:t>
            </w:r>
          </w:p>
          <w:p w14:paraId="7D188952" w14:textId="2A5E702F" w:rsidR="00B70B86" w:rsidRPr="007613D4" w:rsidRDefault="00E94F86" w:rsidP="005840E8">
            <w:pPr>
              <w:rPr>
                <w:rFonts w:ascii="Lexend" w:hAnsi="Lexend" w:cstheme="minorHAnsi"/>
                <w:color w:val="1739E5"/>
                <w:sz w:val="20"/>
              </w:rPr>
            </w:pPr>
            <w:r w:rsidRPr="007613D4">
              <w:rPr>
                <w:rStyle w:val="normaltextrun"/>
                <w:rFonts w:ascii="Lexend" w:eastAsia="Arial" w:hAnsi="Lexend" w:cs="Arial"/>
                <w:sz w:val="20"/>
              </w:rPr>
              <w:t xml:space="preserve">De-Fleet </w:t>
            </w:r>
            <w:r w:rsidR="00FE5FE3" w:rsidRPr="007613D4">
              <w:rPr>
                <w:rStyle w:val="normaltextrun"/>
                <w:rFonts w:ascii="Lexend" w:eastAsia="Arial" w:hAnsi="Lexend" w:cs="Arial"/>
                <w:sz w:val="20"/>
              </w:rPr>
              <w:t>–</w:t>
            </w:r>
            <w:r w:rsidR="00FE5FE3" w:rsidRPr="007613D4">
              <w:rPr>
                <w:rStyle w:val="normaltextrun"/>
                <w:rFonts w:ascii="Lexend" w:eastAsia="Arial" w:hAnsi="Lexend" w:cs="Arial"/>
              </w:rPr>
              <w:t xml:space="preserve"> </w:t>
            </w:r>
            <w:r w:rsidR="00FE5FE3" w:rsidRPr="007613D4">
              <w:rPr>
                <w:rStyle w:val="normaltextrun"/>
                <w:rFonts w:ascii="Lexend" w:eastAsia="Arial" w:hAnsi="Lexend" w:cs="Arial"/>
                <w:sz w:val="20"/>
              </w:rPr>
              <w:t>Product Data Analyst</w:t>
            </w:r>
          </w:p>
        </w:tc>
        <w:tc>
          <w:tcPr>
            <w:tcW w:w="5000" w:type="dxa"/>
          </w:tcPr>
          <w:p w14:paraId="707F235F" w14:textId="53468F52" w:rsidR="00920C4D" w:rsidRPr="00B56806" w:rsidRDefault="00B70B86" w:rsidP="00B70B86">
            <w:pPr>
              <w:rPr>
                <w:rFonts w:ascii="Lexend" w:hAnsi="Lexend" w:cstheme="minorHAnsi"/>
                <w:b/>
                <w:color w:val="1739E5"/>
                <w:sz w:val="20"/>
              </w:rPr>
            </w:pPr>
            <w:r w:rsidRPr="00B56806">
              <w:rPr>
                <w:rFonts w:ascii="Lexend" w:hAnsi="Lexend" w:cstheme="minorHAnsi"/>
                <w:b/>
                <w:color w:val="1739E5"/>
                <w:sz w:val="20"/>
              </w:rPr>
              <w:t>Location and hours</w:t>
            </w:r>
          </w:p>
          <w:p w14:paraId="7EC67C44" w14:textId="77777777" w:rsidR="00B56806" w:rsidRDefault="00B56806" w:rsidP="007613D4">
            <w:pPr>
              <w:rPr>
                <w:rStyle w:val="normaltextrun"/>
                <w:rFonts w:ascii="Lexend" w:eastAsia="Arial" w:hAnsi="Lexend" w:cs="Arial"/>
                <w:sz w:val="20"/>
              </w:rPr>
            </w:pPr>
            <w:r w:rsidRPr="007613D4">
              <w:rPr>
                <w:rStyle w:val="normaltextrun"/>
                <w:rFonts w:ascii="Lexend" w:eastAsia="Arial" w:hAnsi="Lexend" w:cs="Arial"/>
                <w:sz w:val="20"/>
              </w:rPr>
              <w:t>Bristol</w:t>
            </w:r>
          </w:p>
          <w:p w14:paraId="31590780" w14:textId="1E7C280C" w:rsidR="007613D4" w:rsidRPr="00B56806" w:rsidRDefault="007613D4" w:rsidP="007613D4">
            <w:pPr>
              <w:rPr>
                <w:rFonts w:ascii="Lexend" w:hAnsi="Lexend" w:cstheme="minorHAnsi"/>
                <w:b/>
                <w:color w:val="1739E5"/>
                <w:sz w:val="20"/>
              </w:rPr>
            </w:pPr>
            <w:r w:rsidRPr="007613D4">
              <w:rPr>
                <w:rStyle w:val="normaltextrun"/>
                <w:rFonts w:ascii="Lexend" w:eastAsia="Arial" w:hAnsi="Lexend" w:cs="Arial"/>
                <w:sz w:val="20"/>
              </w:rPr>
              <w:t>35-hours</w:t>
            </w:r>
          </w:p>
        </w:tc>
      </w:tr>
      <w:tr w:rsidR="00B70B86" w:rsidRPr="00B56806" w14:paraId="5A49ED5E" w14:textId="77777777" w:rsidTr="005E4BED">
        <w:tc>
          <w:tcPr>
            <w:tcW w:w="5206" w:type="dxa"/>
          </w:tcPr>
          <w:p w14:paraId="06C5E0E1" w14:textId="5592CA35" w:rsidR="00920C4D" w:rsidRPr="00BE0D18" w:rsidRDefault="000C5808" w:rsidP="000C5808">
            <w:pPr>
              <w:rPr>
                <w:rFonts w:ascii="Lexend" w:hAnsi="Lexend" w:cstheme="minorHAnsi"/>
                <w:b/>
                <w:color w:val="1739E5"/>
                <w:sz w:val="20"/>
              </w:rPr>
            </w:pPr>
            <w:r w:rsidRPr="00BE0D18">
              <w:rPr>
                <w:rFonts w:ascii="Lexend" w:hAnsi="Lexend" w:cstheme="minorHAnsi"/>
                <w:b/>
                <w:color w:val="1739E5"/>
                <w:sz w:val="20"/>
              </w:rPr>
              <w:t>Band</w:t>
            </w:r>
          </w:p>
          <w:p w14:paraId="6842DB1F" w14:textId="53274629" w:rsidR="0064242A" w:rsidRPr="007613D4" w:rsidRDefault="00FE5FE3" w:rsidP="007F0BBB">
            <w:pPr>
              <w:rPr>
                <w:rStyle w:val="normaltextrun"/>
                <w:rFonts w:ascii="Lexend" w:eastAsia="Arial" w:hAnsi="Lexend" w:cs="Arial"/>
                <w:sz w:val="20"/>
              </w:rPr>
            </w:pPr>
            <w:r w:rsidRPr="007613D4">
              <w:rPr>
                <w:rStyle w:val="normaltextrun"/>
                <w:rFonts w:ascii="Lexend" w:eastAsia="Arial" w:hAnsi="Lexend" w:cs="Arial"/>
                <w:sz w:val="20"/>
              </w:rPr>
              <w:t>Senior Specialist</w:t>
            </w:r>
          </w:p>
          <w:p w14:paraId="66D65B1B" w14:textId="77A371AB" w:rsidR="00920C4D" w:rsidRPr="00BE0D18" w:rsidRDefault="00920C4D" w:rsidP="007F0BBB">
            <w:pPr>
              <w:rPr>
                <w:rFonts w:ascii="Lexend" w:hAnsi="Lexend"/>
                <w:b/>
                <w:bCs/>
                <w:sz w:val="20"/>
              </w:rPr>
            </w:pPr>
          </w:p>
        </w:tc>
        <w:tc>
          <w:tcPr>
            <w:tcW w:w="5000" w:type="dxa"/>
          </w:tcPr>
          <w:p w14:paraId="49BE719B" w14:textId="77777777" w:rsidR="0023680C" w:rsidRDefault="0023680C" w:rsidP="005840E8">
            <w:pPr>
              <w:rPr>
                <w:rFonts w:ascii="Lexend" w:hAnsi="Lexend" w:cstheme="minorHAnsi"/>
                <w:b/>
                <w:color w:val="1739E5"/>
                <w:sz w:val="20"/>
              </w:rPr>
            </w:pPr>
          </w:p>
          <w:p w14:paraId="3CA5A73C" w14:textId="77777777" w:rsidR="00C906F0" w:rsidRPr="00B56806" w:rsidRDefault="00C906F0" w:rsidP="005840E8">
            <w:pPr>
              <w:rPr>
                <w:rFonts w:ascii="Lexend" w:hAnsi="Lexend" w:cstheme="minorHAnsi"/>
                <w:b/>
                <w:color w:val="1739E5"/>
                <w:sz w:val="20"/>
              </w:rPr>
            </w:pPr>
          </w:p>
          <w:p w14:paraId="48720C2D" w14:textId="5A1FCEA3" w:rsidR="00B56806" w:rsidRPr="00B56806" w:rsidRDefault="00B56806" w:rsidP="005840E8">
            <w:pPr>
              <w:rPr>
                <w:rFonts w:ascii="Lexend" w:hAnsi="Lexend" w:cstheme="minorHAnsi"/>
                <w:b/>
                <w:color w:val="1739E5"/>
                <w:sz w:val="20"/>
              </w:rPr>
            </w:pPr>
          </w:p>
        </w:tc>
      </w:tr>
      <w:tr w:rsidR="00B56806" w:rsidRPr="00B56806" w14:paraId="37D3FE16" w14:textId="77777777" w:rsidTr="005E4BED">
        <w:tc>
          <w:tcPr>
            <w:tcW w:w="10206" w:type="dxa"/>
            <w:gridSpan w:val="2"/>
          </w:tcPr>
          <w:p w14:paraId="21CE9855" w14:textId="05B360BA" w:rsidR="00B56806" w:rsidRPr="00BE0D18" w:rsidRDefault="00B56806" w:rsidP="00B56806">
            <w:pPr>
              <w:rPr>
                <w:rFonts w:ascii="Lexend" w:hAnsi="Lexend"/>
                <w:b/>
                <w:color w:val="1739E5"/>
                <w:sz w:val="20"/>
              </w:rPr>
            </w:pPr>
            <w:r w:rsidRPr="00BE0D18">
              <w:rPr>
                <w:rFonts w:ascii="Lexend" w:hAnsi="Lexend"/>
                <w:b/>
                <w:color w:val="1739E5"/>
                <w:sz w:val="20"/>
              </w:rPr>
              <w:t>What you will be doing</w:t>
            </w:r>
          </w:p>
          <w:p w14:paraId="60912469" w14:textId="77777777" w:rsidR="005D2C06" w:rsidRPr="00BE0D18" w:rsidRDefault="005D2C06" w:rsidP="00B56806">
            <w:pPr>
              <w:rPr>
                <w:rFonts w:ascii="Lexend" w:hAnsi="Lexend"/>
                <w:b/>
                <w:color w:val="1739E5"/>
                <w:sz w:val="20"/>
              </w:rPr>
            </w:pPr>
          </w:p>
          <w:p w14:paraId="6FEAE1CE" w14:textId="4FFBC769" w:rsidR="00BA19AD" w:rsidRDefault="00BA19AD" w:rsidP="00BA19AD">
            <w:pPr>
              <w:rPr>
                <w:rFonts w:ascii="Lexend" w:hAnsi="Lexend" w:cs="Calibri"/>
                <w:sz w:val="20"/>
              </w:rPr>
            </w:pPr>
            <w:r w:rsidRPr="00BA19AD">
              <w:rPr>
                <w:rFonts w:ascii="Lexend" w:hAnsi="Lexend" w:cs="Calibri"/>
                <w:sz w:val="20"/>
              </w:rPr>
              <w:t xml:space="preserve">You will work as part of a multidisciplinary product team to help shape, deliver, and continuously improve data and insight solutions across </w:t>
            </w:r>
            <w:r w:rsidR="00BD2C06">
              <w:rPr>
                <w:rFonts w:ascii="Lexend" w:hAnsi="Lexend" w:cs="Calibri"/>
                <w:sz w:val="20"/>
              </w:rPr>
              <w:t xml:space="preserve">the </w:t>
            </w:r>
            <w:r w:rsidRPr="00BA19AD">
              <w:rPr>
                <w:rFonts w:ascii="Lexend" w:hAnsi="Lexend" w:cs="Calibri"/>
                <w:sz w:val="20"/>
              </w:rPr>
              <w:t>De</w:t>
            </w:r>
            <w:r w:rsidR="00BD2C06">
              <w:rPr>
                <w:rFonts w:ascii="Lexend" w:hAnsi="Lexend" w:cs="Calibri"/>
                <w:sz w:val="20"/>
              </w:rPr>
              <w:t>-F</w:t>
            </w:r>
            <w:r w:rsidRPr="00BA19AD">
              <w:rPr>
                <w:rFonts w:ascii="Lexend" w:hAnsi="Lexend" w:cs="Calibri"/>
                <w:sz w:val="20"/>
              </w:rPr>
              <w:t xml:space="preserve">leet area. Working closely with business stakeholders, Product Managers, Product Owners, Engineers, Data Scientists, and </w:t>
            </w:r>
            <w:r w:rsidR="66FBDB1D" w:rsidRPr="51289FC8">
              <w:rPr>
                <w:rFonts w:ascii="Lexend" w:hAnsi="Lexend" w:cs="Calibri"/>
                <w:sz w:val="20"/>
              </w:rPr>
              <w:t>a</w:t>
            </w:r>
            <w:r w:rsidRPr="51289FC8">
              <w:rPr>
                <w:rFonts w:ascii="Lexend" w:hAnsi="Lexend" w:cs="Calibri"/>
                <w:sz w:val="20"/>
              </w:rPr>
              <w:t>nalysts</w:t>
            </w:r>
            <w:r w:rsidRPr="00BA19AD">
              <w:rPr>
                <w:rFonts w:ascii="Lexend" w:hAnsi="Lexend" w:cs="Calibri"/>
                <w:sz w:val="20"/>
              </w:rPr>
              <w:t>, you will help translate business problems into clear data requirements and effective solutions that deliver measurable value.</w:t>
            </w:r>
          </w:p>
          <w:p w14:paraId="5CCA2AED" w14:textId="77777777" w:rsidR="00BA19AD" w:rsidRPr="00BA19AD" w:rsidRDefault="00BA19AD" w:rsidP="00BA19AD">
            <w:pPr>
              <w:rPr>
                <w:rFonts w:ascii="Lexend" w:hAnsi="Lexend" w:cs="Calibri"/>
                <w:sz w:val="20"/>
              </w:rPr>
            </w:pPr>
          </w:p>
          <w:p w14:paraId="20E587BC" w14:textId="77777777" w:rsidR="00BA19AD" w:rsidRPr="00BA19AD" w:rsidRDefault="00BA19AD" w:rsidP="00BA19AD">
            <w:pPr>
              <w:rPr>
                <w:rFonts w:ascii="Lexend" w:hAnsi="Lexend" w:cs="Calibri"/>
                <w:sz w:val="20"/>
              </w:rPr>
            </w:pPr>
            <w:r w:rsidRPr="00BA19AD">
              <w:rPr>
                <w:rFonts w:ascii="Lexend" w:hAnsi="Lexend" w:cs="Calibri"/>
                <w:sz w:val="20"/>
              </w:rPr>
              <w:t>You will provide data analysis, technical insight, and delivery support across a range of initiatives, helping teams to make better use of data, improve decision-making, and build confidence in the data platform and insight capability. The role will span discovery, analysis, solution design, business testing, incident support, and continuous improvement, while also supporting the development of data literacy and capability across the wider business.</w:t>
            </w:r>
          </w:p>
          <w:p w14:paraId="78F8DD57" w14:textId="77777777" w:rsidR="005D2C06" w:rsidRPr="00BE0D18" w:rsidRDefault="005D2C06" w:rsidP="00B56806">
            <w:pPr>
              <w:rPr>
                <w:rFonts w:ascii="Lexend" w:hAnsi="Lexend"/>
                <w:b/>
                <w:color w:val="1739E5"/>
                <w:sz w:val="20"/>
              </w:rPr>
            </w:pPr>
          </w:p>
          <w:p w14:paraId="77325163" w14:textId="6ACC241A" w:rsidR="00B56806" w:rsidRPr="00BE0D18" w:rsidRDefault="00B56806" w:rsidP="00B56806">
            <w:pPr>
              <w:textAlignment w:val="baseline"/>
              <w:rPr>
                <w:rFonts w:ascii="Lexend" w:hAnsi="Lexend" w:cs="Calibri"/>
                <w:sz w:val="20"/>
                <w:lang w:eastAsia="en-GB"/>
              </w:rPr>
            </w:pPr>
            <w:r w:rsidRPr="00BE0D18">
              <w:rPr>
                <w:rFonts w:ascii="Lexend" w:hAnsi="Lexend"/>
                <w:b/>
                <w:color w:val="1739E5"/>
                <w:sz w:val="20"/>
              </w:rPr>
              <w:t>Key accountabilities</w:t>
            </w:r>
          </w:p>
          <w:p w14:paraId="28A77E2E" w14:textId="77777777" w:rsidR="00B56806" w:rsidRPr="00BE0D18" w:rsidRDefault="00B56806" w:rsidP="00B56806">
            <w:pPr>
              <w:textAlignment w:val="baseline"/>
              <w:rPr>
                <w:rFonts w:ascii="Lexend" w:hAnsi="Lexend" w:cs="Calibri"/>
                <w:color w:val="000000"/>
                <w:sz w:val="20"/>
                <w:lang w:eastAsia="en-GB"/>
              </w:rPr>
            </w:pPr>
          </w:p>
          <w:p w14:paraId="0E1A73F5" w14:textId="700CB1CC" w:rsidR="00BD2C06" w:rsidRPr="00BD2C06" w:rsidRDefault="00BD2C06" w:rsidP="00BD2C06">
            <w:pPr>
              <w:numPr>
                <w:ilvl w:val="0"/>
                <w:numId w:val="13"/>
              </w:numPr>
              <w:spacing w:before="100" w:beforeAutospacing="1" w:after="100" w:afterAutospacing="1"/>
              <w:rPr>
                <w:rFonts w:ascii="Lexend" w:hAnsi="Lexend" w:cs="Calibri"/>
                <w:sz w:val="20"/>
              </w:rPr>
            </w:pPr>
            <w:r w:rsidRPr="00BD2C06">
              <w:rPr>
                <w:rFonts w:ascii="Lexend" w:hAnsi="Lexend" w:cs="Calibri"/>
                <w:sz w:val="20"/>
              </w:rPr>
              <w:t xml:space="preserve">Work with business users and stakeholders to understand problems, gather requirements, and translate these into clear inputs for technical teams </w:t>
            </w:r>
          </w:p>
          <w:p w14:paraId="27DF3826" w14:textId="6B7B0BAA" w:rsidR="00BD2C06" w:rsidRPr="00BD2C06" w:rsidRDefault="00BD2C06" w:rsidP="00BD2C06">
            <w:pPr>
              <w:numPr>
                <w:ilvl w:val="0"/>
                <w:numId w:val="13"/>
              </w:numPr>
              <w:spacing w:before="100" w:beforeAutospacing="1" w:after="100" w:afterAutospacing="1"/>
              <w:rPr>
                <w:rFonts w:ascii="Lexend" w:hAnsi="Lexend" w:cs="Calibri"/>
                <w:sz w:val="20"/>
              </w:rPr>
            </w:pPr>
            <w:r w:rsidRPr="00BD2C06">
              <w:rPr>
                <w:rFonts w:ascii="Lexend" w:hAnsi="Lexend" w:cs="Calibri"/>
                <w:sz w:val="20"/>
              </w:rPr>
              <w:t xml:space="preserve">Provide data analysis and insight to support product delivery, business decision-making, and research activity </w:t>
            </w:r>
          </w:p>
          <w:p w14:paraId="3979E1D9" w14:textId="3B7B09D4" w:rsidR="00BD2C06" w:rsidRPr="00BD2C06" w:rsidRDefault="00BD2C06" w:rsidP="00BD2C06">
            <w:pPr>
              <w:numPr>
                <w:ilvl w:val="0"/>
                <w:numId w:val="13"/>
              </w:numPr>
              <w:spacing w:before="100" w:beforeAutospacing="1" w:after="100" w:afterAutospacing="1"/>
              <w:rPr>
                <w:rFonts w:ascii="Lexend" w:hAnsi="Lexend" w:cs="Calibri"/>
                <w:sz w:val="20"/>
              </w:rPr>
            </w:pPr>
            <w:r w:rsidRPr="00BD2C06">
              <w:rPr>
                <w:rFonts w:ascii="Lexend" w:hAnsi="Lexend" w:cs="Calibri"/>
                <w:sz w:val="20"/>
              </w:rPr>
              <w:t xml:space="preserve">Support the design and continuous improvement of data solutions, including contributing to data model design </w:t>
            </w:r>
          </w:p>
          <w:p w14:paraId="13DA05B8" w14:textId="01B5E8D9" w:rsidR="00BD2C06" w:rsidRPr="00BD2C06" w:rsidRDefault="00BD2C06" w:rsidP="00BD2C06">
            <w:pPr>
              <w:numPr>
                <w:ilvl w:val="0"/>
                <w:numId w:val="13"/>
              </w:numPr>
              <w:spacing w:before="100" w:beforeAutospacing="1" w:after="100" w:afterAutospacing="1"/>
              <w:rPr>
                <w:rFonts w:ascii="Lexend" w:hAnsi="Lexend" w:cs="Calibri"/>
                <w:sz w:val="20"/>
              </w:rPr>
            </w:pPr>
            <w:r w:rsidRPr="00BD2C06">
              <w:rPr>
                <w:rFonts w:ascii="Lexend" w:hAnsi="Lexend" w:cs="Calibri"/>
                <w:sz w:val="20"/>
              </w:rPr>
              <w:t xml:space="preserve">Use tools such as Snowflake, Oracle OAS, and Oracle DV to support the delivery of robust and scalable data and insight products </w:t>
            </w:r>
          </w:p>
          <w:p w14:paraId="2E1A2D0D" w14:textId="14E90251" w:rsidR="00BD2C06" w:rsidRPr="00BD2C06" w:rsidRDefault="00BD2C06" w:rsidP="00BD2C06">
            <w:pPr>
              <w:numPr>
                <w:ilvl w:val="0"/>
                <w:numId w:val="13"/>
              </w:numPr>
              <w:spacing w:before="100" w:beforeAutospacing="1" w:after="100" w:afterAutospacing="1"/>
              <w:rPr>
                <w:rFonts w:ascii="Lexend" w:hAnsi="Lexend" w:cs="Calibri"/>
                <w:sz w:val="20"/>
              </w:rPr>
            </w:pPr>
            <w:r w:rsidRPr="00BD2C06">
              <w:rPr>
                <w:rFonts w:ascii="Lexend" w:hAnsi="Lexend" w:cs="Calibri"/>
                <w:sz w:val="20"/>
              </w:rPr>
              <w:t xml:space="preserve">Build or support tactical data solutions where required </w:t>
            </w:r>
          </w:p>
          <w:p w14:paraId="3D3F10F5" w14:textId="0ACD3451" w:rsidR="00BD2C06" w:rsidRPr="00BD2C06" w:rsidRDefault="00BD2C06" w:rsidP="00BD2C06">
            <w:pPr>
              <w:numPr>
                <w:ilvl w:val="0"/>
                <w:numId w:val="13"/>
              </w:numPr>
              <w:spacing w:before="100" w:beforeAutospacing="1" w:after="100" w:afterAutospacing="1"/>
              <w:rPr>
                <w:rFonts w:ascii="Lexend" w:hAnsi="Lexend" w:cs="Calibri"/>
                <w:sz w:val="20"/>
              </w:rPr>
            </w:pPr>
            <w:r w:rsidRPr="00BD2C06">
              <w:rPr>
                <w:rFonts w:ascii="Lexend" w:hAnsi="Lexend" w:cs="Calibri"/>
                <w:sz w:val="20"/>
              </w:rPr>
              <w:t xml:space="preserve">Provide business context to Product Managers, Product Owners, Engineers, and Data Scientists to support effective delivery </w:t>
            </w:r>
          </w:p>
          <w:p w14:paraId="377A5A8D" w14:textId="0FF9D4FD" w:rsidR="00BD2C06" w:rsidRPr="00BD2C06" w:rsidRDefault="00BD2C06" w:rsidP="00BD2C06">
            <w:pPr>
              <w:numPr>
                <w:ilvl w:val="0"/>
                <w:numId w:val="13"/>
              </w:numPr>
              <w:spacing w:before="100" w:beforeAutospacing="1" w:after="100" w:afterAutospacing="1"/>
              <w:rPr>
                <w:rFonts w:ascii="Lexend" w:hAnsi="Lexend" w:cs="Calibri"/>
                <w:sz w:val="20"/>
              </w:rPr>
            </w:pPr>
            <w:r w:rsidRPr="00BD2C06">
              <w:rPr>
                <w:rFonts w:ascii="Lexend" w:hAnsi="Lexend" w:cs="Calibri"/>
                <w:sz w:val="20"/>
              </w:rPr>
              <w:t xml:space="preserve">Participate in business user testing and support the validation of delivered solutions </w:t>
            </w:r>
          </w:p>
          <w:p w14:paraId="6BF09B00" w14:textId="22A015D0" w:rsidR="00BD2C06" w:rsidRPr="00BD2C06" w:rsidRDefault="00BD2C06" w:rsidP="00BD2C06">
            <w:pPr>
              <w:numPr>
                <w:ilvl w:val="0"/>
                <w:numId w:val="13"/>
              </w:numPr>
              <w:spacing w:before="100" w:beforeAutospacing="1" w:after="100" w:afterAutospacing="1"/>
              <w:rPr>
                <w:rFonts w:ascii="Lexend" w:hAnsi="Lexend" w:cs="Calibri"/>
                <w:sz w:val="20"/>
              </w:rPr>
            </w:pPr>
            <w:r w:rsidRPr="00BD2C06">
              <w:rPr>
                <w:rFonts w:ascii="Lexend" w:hAnsi="Lexend" w:cs="Calibri"/>
                <w:sz w:val="20"/>
              </w:rPr>
              <w:t xml:space="preserve">Support the investigation and resolution of production incidents, data issues, and business queries </w:t>
            </w:r>
          </w:p>
          <w:p w14:paraId="08774FA8" w14:textId="22AA4A99" w:rsidR="00BD2C06" w:rsidRPr="00BD2C06" w:rsidRDefault="00BD2C06" w:rsidP="00BD2C06">
            <w:pPr>
              <w:numPr>
                <w:ilvl w:val="0"/>
                <w:numId w:val="13"/>
              </w:numPr>
              <w:spacing w:before="100" w:beforeAutospacing="1" w:after="100" w:afterAutospacing="1"/>
              <w:rPr>
                <w:rFonts w:ascii="Lexend" w:hAnsi="Lexend" w:cs="Calibri"/>
                <w:sz w:val="20"/>
              </w:rPr>
            </w:pPr>
            <w:r w:rsidRPr="00BD2C06">
              <w:rPr>
                <w:rFonts w:ascii="Lexend" w:hAnsi="Lexend" w:cs="Calibri"/>
                <w:sz w:val="20"/>
              </w:rPr>
              <w:t xml:space="preserve">Contribute to the ongoing development of data products, insight capability, and data delivery processes </w:t>
            </w:r>
          </w:p>
          <w:p w14:paraId="64378EDC" w14:textId="2AE9D8A9" w:rsidR="00BD2C06" w:rsidRPr="00BD2C06" w:rsidRDefault="00BD2C06" w:rsidP="00BD2C06">
            <w:pPr>
              <w:numPr>
                <w:ilvl w:val="0"/>
                <w:numId w:val="13"/>
              </w:numPr>
              <w:spacing w:before="100" w:beforeAutospacing="1" w:after="100" w:afterAutospacing="1"/>
              <w:rPr>
                <w:rFonts w:ascii="Lexend" w:hAnsi="Lexend" w:cs="Calibri"/>
                <w:sz w:val="20"/>
              </w:rPr>
            </w:pPr>
            <w:r w:rsidRPr="00BD2C06">
              <w:rPr>
                <w:rFonts w:ascii="Lexend" w:hAnsi="Lexend" w:cs="Calibri"/>
                <w:sz w:val="20"/>
              </w:rPr>
              <w:t xml:space="preserve">Share knowledge and upskill colleagues across product and business teams to improve data literacy and effective use of data tools </w:t>
            </w:r>
          </w:p>
          <w:p w14:paraId="704EB2B8" w14:textId="48EA5BA4" w:rsidR="00BD2C06" w:rsidRPr="00BD2C06" w:rsidRDefault="00BD2C06" w:rsidP="00BD2C06">
            <w:pPr>
              <w:numPr>
                <w:ilvl w:val="0"/>
                <w:numId w:val="13"/>
              </w:numPr>
              <w:spacing w:before="100" w:beforeAutospacing="1" w:after="100" w:afterAutospacing="1"/>
              <w:rPr>
                <w:rFonts w:ascii="Lexend" w:hAnsi="Lexend" w:cs="Calibri"/>
                <w:sz w:val="20"/>
              </w:rPr>
            </w:pPr>
            <w:r w:rsidRPr="00BD2C06">
              <w:rPr>
                <w:rFonts w:ascii="Lexend" w:hAnsi="Lexend" w:cs="Calibri"/>
                <w:sz w:val="20"/>
              </w:rPr>
              <w:t>Work with colleagues across Data &amp; Analytics to support data quality, governance, automated testing, and good engineering practice</w:t>
            </w:r>
            <w:r w:rsidR="00195B7B">
              <w:rPr>
                <w:rFonts w:ascii="Lexend" w:hAnsi="Lexend" w:cs="Calibri"/>
                <w:sz w:val="20"/>
              </w:rPr>
              <w:t>s</w:t>
            </w:r>
            <w:r w:rsidRPr="00BD2C06">
              <w:rPr>
                <w:rFonts w:ascii="Lexend" w:hAnsi="Lexend" w:cs="Calibri"/>
                <w:sz w:val="20"/>
              </w:rPr>
              <w:t xml:space="preserve"> </w:t>
            </w:r>
          </w:p>
          <w:p w14:paraId="1E444583" w14:textId="5CEBF37F" w:rsidR="003B580D" w:rsidRPr="003B580D" w:rsidRDefault="00BD2C06" w:rsidP="4F06DC31">
            <w:pPr>
              <w:numPr>
                <w:ilvl w:val="0"/>
                <w:numId w:val="13"/>
              </w:numPr>
              <w:spacing w:before="100" w:beforeAutospacing="1" w:after="100" w:afterAutospacing="1"/>
              <w:rPr>
                <w:rFonts w:ascii="Lexend" w:hAnsi="Lexend" w:cs="Calibri"/>
                <w:sz w:val="20"/>
              </w:rPr>
            </w:pPr>
            <w:r w:rsidRPr="00BD2C06">
              <w:rPr>
                <w:rFonts w:ascii="Lexend" w:hAnsi="Lexend" w:cs="Calibri"/>
                <w:sz w:val="20"/>
              </w:rPr>
              <w:lastRenderedPageBreak/>
              <w:t>Build strong working relationships across business and technical teams and communicate complex information clearly</w:t>
            </w:r>
          </w:p>
          <w:p w14:paraId="00E479BD" w14:textId="786EC03A" w:rsidR="003B580D" w:rsidRPr="003B580D" w:rsidRDefault="003B580D" w:rsidP="00BD2C06">
            <w:pPr>
              <w:numPr>
                <w:ilvl w:val="0"/>
                <w:numId w:val="13"/>
              </w:numPr>
              <w:spacing w:before="100" w:beforeAutospacing="1" w:after="100" w:afterAutospacing="1"/>
              <w:rPr>
                <w:rFonts w:ascii="Lexend" w:hAnsi="Lexend" w:cs="Calibri"/>
                <w:sz w:val="20"/>
              </w:rPr>
            </w:pPr>
            <w:r w:rsidRPr="003B580D">
              <w:rPr>
                <w:rFonts w:ascii="Lexend" w:hAnsi="Lexend" w:cs="Calibri"/>
                <w:sz w:val="20"/>
              </w:rPr>
              <w:t>Support regular knowledge-sharing activit</w:t>
            </w:r>
            <w:r w:rsidR="008D1820">
              <w:rPr>
                <w:rFonts w:ascii="Lexend" w:hAnsi="Lexend" w:cs="Calibri"/>
                <w:sz w:val="20"/>
              </w:rPr>
              <w:t>ies</w:t>
            </w:r>
            <w:r w:rsidRPr="003B580D">
              <w:rPr>
                <w:rFonts w:ascii="Lexend" w:hAnsi="Lexend" w:cs="Calibri"/>
                <w:sz w:val="20"/>
              </w:rPr>
              <w:t xml:space="preserve">, including MI surgeries, to communicate changes to tools, processes, subject areas, and ways of working </w:t>
            </w:r>
          </w:p>
          <w:p w14:paraId="4782F0F4" w14:textId="77777777" w:rsidR="005F25CC" w:rsidRPr="00BE0D18" w:rsidRDefault="005F25CC" w:rsidP="00B56806">
            <w:pPr>
              <w:rPr>
                <w:rFonts w:ascii="Lexend" w:hAnsi="Lexend"/>
                <w:b/>
                <w:color w:val="1739E5"/>
                <w:sz w:val="20"/>
              </w:rPr>
            </w:pPr>
          </w:p>
          <w:p w14:paraId="0F107CB6" w14:textId="211F4410" w:rsidR="00B56806" w:rsidRPr="00BE0D18" w:rsidRDefault="00B56806" w:rsidP="00B56806">
            <w:pPr>
              <w:rPr>
                <w:rFonts w:ascii="Lexend" w:hAnsi="Lexend"/>
                <w:b/>
                <w:color w:val="1739E5"/>
                <w:sz w:val="20"/>
              </w:rPr>
            </w:pPr>
            <w:r w:rsidRPr="00BE0D18">
              <w:rPr>
                <w:rFonts w:ascii="Lexend" w:hAnsi="Lexend"/>
                <w:b/>
                <w:color w:val="1739E5"/>
                <w:sz w:val="20"/>
              </w:rPr>
              <w:t>About you</w:t>
            </w:r>
          </w:p>
          <w:p w14:paraId="343A41EF" w14:textId="77777777" w:rsidR="005F25CC" w:rsidRPr="00BE0D18" w:rsidRDefault="005F25CC" w:rsidP="00B56806">
            <w:pPr>
              <w:rPr>
                <w:rFonts w:ascii="Lexend" w:hAnsi="Lexend"/>
                <w:b/>
                <w:color w:val="1739E5"/>
                <w:sz w:val="20"/>
              </w:rPr>
            </w:pPr>
          </w:p>
          <w:p w14:paraId="1F64D109" w14:textId="47EBA522" w:rsidR="00BD2C06" w:rsidRDefault="00BD2C06" w:rsidP="00BD2C06">
            <w:pPr>
              <w:rPr>
                <w:rFonts w:ascii="Lexend" w:hAnsi="Lexend" w:cs="Calibri"/>
                <w:sz w:val="20"/>
              </w:rPr>
            </w:pPr>
            <w:r w:rsidRPr="00BD2C06">
              <w:rPr>
                <w:rFonts w:ascii="Lexend" w:hAnsi="Lexend" w:cs="Calibri"/>
                <w:sz w:val="20"/>
              </w:rPr>
              <w:t>You are passionate about data and insight</w:t>
            </w:r>
            <w:r w:rsidR="007A7E37">
              <w:rPr>
                <w:rFonts w:ascii="Lexend" w:hAnsi="Lexend" w:cs="Calibri"/>
                <w:sz w:val="20"/>
              </w:rPr>
              <w:t>s</w:t>
            </w:r>
            <w:r w:rsidRPr="00BD2C06">
              <w:rPr>
                <w:rFonts w:ascii="Lexend" w:hAnsi="Lexend" w:cs="Calibri"/>
                <w:sz w:val="20"/>
              </w:rPr>
              <w:t xml:space="preserve"> and the value it can deliver for customers and the business. You bring strong experience in data analysis and can demonstrate how your work has supported decision-making and delivered positive business outcomes.</w:t>
            </w:r>
          </w:p>
          <w:p w14:paraId="43F61DEA" w14:textId="77777777" w:rsidR="00BD2C06" w:rsidRPr="00BD2C06" w:rsidRDefault="00BD2C06" w:rsidP="00BD2C06">
            <w:pPr>
              <w:rPr>
                <w:rFonts w:ascii="Lexend" w:hAnsi="Lexend" w:cs="Calibri"/>
                <w:sz w:val="20"/>
              </w:rPr>
            </w:pPr>
          </w:p>
          <w:p w14:paraId="79B3FD7D" w14:textId="1B22FA3F" w:rsidR="00BD2C06" w:rsidRDefault="00BD2C06" w:rsidP="00BD2C06">
            <w:pPr>
              <w:rPr>
                <w:rFonts w:ascii="Lexend" w:hAnsi="Lexend" w:cs="Calibri"/>
                <w:sz w:val="20"/>
              </w:rPr>
            </w:pPr>
            <w:r w:rsidRPr="00BD2C06">
              <w:rPr>
                <w:rFonts w:ascii="Lexend" w:hAnsi="Lexend" w:cs="Calibri"/>
                <w:sz w:val="20"/>
              </w:rPr>
              <w:t xml:space="preserve">You are confident working with both business and technical stakeholders and </w:t>
            </w:r>
            <w:r w:rsidR="00F239E0" w:rsidRPr="00BD2C06">
              <w:rPr>
                <w:rFonts w:ascii="Lexend" w:hAnsi="Lexend" w:cs="Calibri"/>
                <w:sz w:val="20"/>
              </w:rPr>
              <w:t>can</w:t>
            </w:r>
            <w:r w:rsidRPr="00BD2C06">
              <w:rPr>
                <w:rFonts w:ascii="Lexend" w:hAnsi="Lexend" w:cs="Calibri"/>
                <w:sz w:val="20"/>
              </w:rPr>
              <w:t xml:space="preserve"> understand problems, gather requirements, and support the design of effective data-led solutions. You are comfortable explaining complex subject matter clearly to non-technical audiences and can provide effective business context to technical teams.</w:t>
            </w:r>
          </w:p>
          <w:p w14:paraId="1E338A63" w14:textId="77777777" w:rsidR="00BD2C06" w:rsidRPr="00BD2C06" w:rsidRDefault="00BD2C06" w:rsidP="00BD2C06">
            <w:pPr>
              <w:rPr>
                <w:rFonts w:ascii="Lexend" w:hAnsi="Lexend" w:cs="Calibri"/>
                <w:sz w:val="20"/>
              </w:rPr>
            </w:pPr>
          </w:p>
          <w:p w14:paraId="09109F99" w14:textId="77777777" w:rsidR="00BD2C06" w:rsidRDefault="00BD2C06" w:rsidP="00BD2C06">
            <w:pPr>
              <w:rPr>
                <w:rFonts w:ascii="Lexend" w:hAnsi="Lexend" w:cs="Calibri"/>
                <w:sz w:val="20"/>
              </w:rPr>
            </w:pPr>
            <w:r w:rsidRPr="00BD2C06">
              <w:rPr>
                <w:rFonts w:ascii="Lexend" w:hAnsi="Lexend" w:cs="Calibri"/>
                <w:sz w:val="20"/>
              </w:rPr>
              <w:t>You have strong technical and analytical skills, including experience of using SQL and ideally Python to interrogate, manipulate, and analyse data from a range of sources. You have experience of working with Snowflake and BI tools such as Oracle OAS and Oracle DV, together with a good understanding of data modelling principles and modern data platforms.</w:t>
            </w:r>
          </w:p>
          <w:p w14:paraId="2D860D80" w14:textId="77777777" w:rsidR="00BD2C06" w:rsidRPr="00BD2C06" w:rsidRDefault="00BD2C06" w:rsidP="00BD2C06">
            <w:pPr>
              <w:rPr>
                <w:rFonts w:ascii="Lexend" w:hAnsi="Lexend" w:cs="Calibri"/>
                <w:sz w:val="20"/>
              </w:rPr>
            </w:pPr>
          </w:p>
          <w:p w14:paraId="5DC7555F" w14:textId="1EF9C620" w:rsidR="00BD2C06" w:rsidRPr="00BD2C06" w:rsidRDefault="00BD2C06" w:rsidP="00BD2C06">
            <w:pPr>
              <w:rPr>
                <w:rFonts w:ascii="Lexend" w:hAnsi="Lexend" w:cs="Calibri"/>
                <w:sz w:val="20"/>
              </w:rPr>
            </w:pPr>
            <w:r w:rsidRPr="00BD2C06">
              <w:rPr>
                <w:rFonts w:ascii="Lexend" w:hAnsi="Lexend" w:cs="Calibri"/>
                <w:sz w:val="20"/>
              </w:rPr>
              <w:t xml:space="preserve">You </w:t>
            </w:r>
            <w:r w:rsidR="00DA5A12" w:rsidRPr="00DA5A12">
              <w:rPr>
                <w:rFonts w:ascii="Lexend" w:hAnsi="Lexend" w:cs="Calibri"/>
                <w:sz w:val="20"/>
              </w:rPr>
              <w:t>a self-starter who thrives when working with teams in a fast-paced, varied environment and we're looking for someone who is confident in their technical abilities, but who enjoys collaborating and working directly with business stakeholders</w:t>
            </w:r>
            <w:r w:rsidRPr="00BD2C06">
              <w:rPr>
                <w:rFonts w:ascii="Lexend" w:hAnsi="Lexend" w:cs="Calibri"/>
                <w:sz w:val="20"/>
              </w:rPr>
              <w:t>. You are also committed to sharing knowledge, supporting colleagues, and helping to improve data literacy and capabilit</w:t>
            </w:r>
            <w:r w:rsidR="00AE3049">
              <w:rPr>
                <w:rFonts w:ascii="Lexend" w:hAnsi="Lexend" w:cs="Calibri"/>
                <w:sz w:val="20"/>
              </w:rPr>
              <w:t>ies</w:t>
            </w:r>
            <w:r w:rsidRPr="00BD2C06">
              <w:rPr>
                <w:rFonts w:ascii="Lexend" w:hAnsi="Lexend" w:cs="Calibri"/>
                <w:sz w:val="20"/>
              </w:rPr>
              <w:t xml:space="preserve"> across teams.</w:t>
            </w:r>
          </w:p>
          <w:p w14:paraId="3FF51283" w14:textId="3CA4D3FF" w:rsidR="005F25CC" w:rsidRPr="00BE0D18" w:rsidRDefault="005F25CC" w:rsidP="005F25CC">
            <w:pPr>
              <w:rPr>
                <w:rFonts w:ascii="Lexend" w:hAnsi="Lexend"/>
                <w:b/>
                <w:color w:val="1739E5"/>
                <w:sz w:val="20"/>
              </w:rPr>
            </w:pPr>
          </w:p>
        </w:tc>
      </w:tr>
      <w:tr w:rsidR="00B56806" w:rsidRPr="00B56806" w14:paraId="167886A9" w14:textId="77777777" w:rsidTr="005E4BED">
        <w:tc>
          <w:tcPr>
            <w:tcW w:w="10206" w:type="dxa"/>
            <w:gridSpan w:val="2"/>
          </w:tcPr>
          <w:p w14:paraId="2F3BDBC6" w14:textId="77777777" w:rsidR="00FA79D4" w:rsidRDefault="00FA79D4" w:rsidP="007C6C1B">
            <w:pPr>
              <w:ind w:left="720"/>
              <w:rPr>
                <w:rFonts w:ascii="Lexend" w:hAnsi="Lexend" w:cs="Calibri"/>
                <w:sz w:val="20"/>
              </w:rPr>
            </w:pPr>
          </w:p>
          <w:p w14:paraId="33FD89B3" w14:textId="1CDFBB6E" w:rsidR="00DB48E2" w:rsidRPr="007C6C1B" w:rsidRDefault="00BA60DA" w:rsidP="007C6C1B">
            <w:pPr>
              <w:ind w:left="720"/>
              <w:rPr>
                <w:rFonts w:ascii="Lexend" w:hAnsi="Lexend" w:cs="Calibri"/>
                <w:sz w:val="20"/>
              </w:rPr>
            </w:pPr>
            <w:r w:rsidRPr="007C6C1B">
              <w:rPr>
                <w:rFonts w:ascii="Lexend" w:hAnsi="Lexend" w:cs="Calibri"/>
                <w:sz w:val="20"/>
              </w:rPr>
              <w:t xml:space="preserve"> </w:t>
            </w:r>
            <w:r w:rsidR="00DB48E2" w:rsidRPr="007C6C1B">
              <w:rPr>
                <w:rFonts w:ascii="Lexend" w:hAnsi="Lexend" w:cstheme="minorHAnsi"/>
                <w:b/>
                <w:color w:val="1739E5"/>
                <w:sz w:val="20"/>
              </w:rPr>
              <w:t xml:space="preserve">Minimum criteria                                              </w:t>
            </w:r>
            <w:r w:rsidR="00162AFA" w:rsidRPr="007C6C1B">
              <w:rPr>
                <w:rFonts w:ascii="Lexend" w:hAnsi="Lexend" w:cstheme="minorHAnsi"/>
                <w:b/>
                <w:color w:val="1739E5"/>
                <w:sz w:val="20"/>
              </w:rPr>
              <w:t xml:space="preserve">       </w:t>
            </w:r>
            <w:r w:rsidR="00DB48E2" w:rsidRPr="007C6C1B">
              <w:rPr>
                <w:rFonts w:ascii="Lexend" w:hAnsi="Lexend" w:cstheme="minorHAnsi"/>
                <w:b/>
                <w:color w:val="1739E5"/>
                <w:sz w:val="20"/>
              </w:rPr>
              <w:t>Desirable criteria</w:t>
            </w:r>
          </w:p>
          <w:tbl>
            <w:tblPr>
              <w:tblW w:w="9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3"/>
              <w:gridCol w:w="4702"/>
            </w:tblGrid>
            <w:tr w:rsidR="00BA60DA" w:rsidRPr="007C6C1B" w14:paraId="2548F2EC" w14:textId="77777777" w:rsidTr="007B336C">
              <w:trPr>
                <w:trHeight w:val="1763"/>
              </w:trPr>
              <w:tc>
                <w:tcPr>
                  <w:tcW w:w="513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0A9E10E8" w14:textId="0C75A340" w:rsidR="00BA60DA" w:rsidRPr="007C6C1B" w:rsidRDefault="00BA60DA" w:rsidP="008F2539">
                  <w:pPr>
                    <w:ind w:left="720"/>
                    <w:rPr>
                      <w:rFonts w:ascii="Lexend" w:hAnsi="Lexend" w:cs="Calibri"/>
                      <w:sz w:val="20"/>
                    </w:rPr>
                  </w:pPr>
                </w:p>
                <w:p w14:paraId="0F3349F5" w14:textId="75D7D36C" w:rsidR="00BD2C06" w:rsidRPr="00BD2C06" w:rsidRDefault="00BD2C06" w:rsidP="00BD2C06">
                  <w:pPr>
                    <w:pStyle w:val="ListParagraph"/>
                    <w:numPr>
                      <w:ilvl w:val="0"/>
                      <w:numId w:val="9"/>
                    </w:numPr>
                    <w:spacing w:after="200" w:line="276" w:lineRule="auto"/>
                    <w:rPr>
                      <w:rFonts w:ascii="Lexend" w:hAnsi="Lexend" w:cs="Calibri"/>
                      <w:sz w:val="20"/>
                    </w:rPr>
                  </w:pPr>
                  <w:r w:rsidRPr="00BD2C06">
                    <w:rPr>
                      <w:rFonts w:ascii="Lexend" w:hAnsi="Lexend" w:cs="Calibri"/>
                      <w:sz w:val="20"/>
                    </w:rPr>
                    <w:t xml:space="preserve">Demonstrable experience in data analysis, with the ability to generate insight that supports decision-making and delivers business value </w:t>
                  </w:r>
                </w:p>
                <w:p w14:paraId="3DA8FC5E" w14:textId="27993A61" w:rsidR="00BD2C06" w:rsidRPr="00BD2C06" w:rsidRDefault="00BD2C06" w:rsidP="00BD2C06">
                  <w:pPr>
                    <w:pStyle w:val="ListParagraph"/>
                    <w:numPr>
                      <w:ilvl w:val="0"/>
                      <w:numId w:val="9"/>
                    </w:numPr>
                    <w:spacing w:after="200" w:line="276" w:lineRule="auto"/>
                    <w:rPr>
                      <w:rFonts w:ascii="Lexend" w:hAnsi="Lexend" w:cs="Calibri"/>
                      <w:sz w:val="20"/>
                    </w:rPr>
                  </w:pPr>
                  <w:r w:rsidRPr="00BD2C06">
                    <w:rPr>
                      <w:rFonts w:ascii="Lexend" w:hAnsi="Lexend" w:cs="Calibri"/>
                      <w:sz w:val="20"/>
                    </w:rPr>
                    <w:t xml:space="preserve">Strong stakeholder management skills, with experience of working with business users and translating requirements for technical teams </w:t>
                  </w:r>
                </w:p>
                <w:p w14:paraId="16E67D1D" w14:textId="1D9C07DF" w:rsidR="00BD2C06" w:rsidRPr="00BD2C06" w:rsidRDefault="00BD2C06" w:rsidP="00BD2C06">
                  <w:pPr>
                    <w:pStyle w:val="ListParagraph"/>
                    <w:numPr>
                      <w:ilvl w:val="0"/>
                      <w:numId w:val="9"/>
                    </w:numPr>
                    <w:spacing w:after="200" w:line="276" w:lineRule="auto"/>
                    <w:rPr>
                      <w:rFonts w:ascii="Lexend" w:hAnsi="Lexend" w:cs="Calibri"/>
                      <w:sz w:val="20"/>
                    </w:rPr>
                  </w:pPr>
                  <w:r w:rsidRPr="00BD2C06">
                    <w:rPr>
                      <w:rFonts w:ascii="Lexend" w:hAnsi="Lexend" w:cs="Calibri"/>
                      <w:sz w:val="20"/>
                    </w:rPr>
                    <w:t xml:space="preserve">Ability to understand business problems and provide business context to support effective solution design and delivery </w:t>
                  </w:r>
                </w:p>
                <w:p w14:paraId="235A88A5" w14:textId="2907E1A0" w:rsidR="00BD2C06" w:rsidRPr="00BD2C06" w:rsidRDefault="00BD2C06" w:rsidP="00BD2C06">
                  <w:pPr>
                    <w:pStyle w:val="ListParagraph"/>
                    <w:numPr>
                      <w:ilvl w:val="0"/>
                      <w:numId w:val="9"/>
                    </w:numPr>
                    <w:spacing w:after="200" w:line="276" w:lineRule="auto"/>
                    <w:rPr>
                      <w:rFonts w:ascii="Lexend" w:hAnsi="Lexend" w:cs="Calibri"/>
                      <w:sz w:val="20"/>
                    </w:rPr>
                  </w:pPr>
                  <w:r w:rsidRPr="00BD2C06">
                    <w:rPr>
                      <w:rFonts w:ascii="Lexend" w:hAnsi="Lexend" w:cs="Calibri"/>
                      <w:sz w:val="20"/>
                    </w:rPr>
                    <w:t xml:space="preserve">Strong SQL skills, with experience of extracting, manipulating, and analysing data from multiple sources </w:t>
                  </w:r>
                </w:p>
                <w:p w14:paraId="6338E3E0" w14:textId="4CBBECAA" w:rsidR="00BD2C06" w:rsidRPr="00BD2C06" w:rsidRDefault="00BD2C06" w:rsidP="00BD2C06">
                  <w:pPr>
                    <w:pStyle w:val="ListParagraph"/>
                    <w:numPr>
                      <w:ilvl w:val="0"/>
                      <w:numId w:val="9"/>
                    </w:numPr>
                    <w:spacing w:after="200" w:line="276" w:lineRule="auto"/>
                    <w:rPr>
                      <w:rFonts w:ascii="Lexend" w:hAnsi="Lexend" w:cs="Calibri"/>
                      <w:sz w:val="20"/>
                    </w:rPr>
                  </w:pPr>
                  <w:r w:rsidRPr="00BD2C06">
                    <w:rPr>
                      <w:rFonts w:ascii="Lexend" w:hAnsi="Lexend" w:cs="Calibri"/>
                      <w:sz w:val="20"/>
                    </w:rPr>
                    <w:t xml:space="preserve">Experience of working with Snowflake and BI tools such as Oracle OAS and Oracle DV </w:t>
                  </w:r>
                </w:p>
                <w:p w14:paraId="188B0296" w14:textId="7B5A76F2" w:rsidR="00BD2C06" w:rsidRPr="00BD2C06" w:rsidRDefault="00BD2C06" w:rsidP="00BD2C06">
                  <w:pPr>
                    <w:pStyle w:val="ListParagraph"/>
                    <w:numPr>
                      <w:ilvl w:val="0"/>
                      <w:numId w:val="9"/>
                    </w:numPr>
                    <w:spacing w:after="200" w:line="276" w:lineRule="auto"/>
                    <w:rPr>
                      <w:rFonts w:ascii="Lexend" w:hAnsi="Lexend" w:cs="Calibri"/>
                      <w:sz w:val="20"/>
                    </w:rPr>
                  </w:pPr>
                  <w:r w:rsidRPr="00BD2C06">
                    <w:rPr>
                      <w:rFonts w:ascii="Lexend" w:hAnsi="Lexend" w:cs="Calibri"/>
                      <w:sz w:val="20"/>
                    </w:rPr>
                    <w:t xml:space="preserve">Good understanding of data modelling principles and the ability to contribute to the design of robust data solutions </w:t>
                  </w:r>
                </w:p>
                <w:p w14:paraId="27EEF1C9" w14:textId="53CBCAC1" w:rsidR="00BD2C06" w:rsidRPr="00BD2C06" w:rsidRDefault="00BD2C06" w:rsidP="00BD2C06">
                  <w:pPr>
                    <w:pStyle w:val="ListParagraph"/>
                    <w:numPr>
                      <w:ilvl w:val="0"/>
                      <w:numId w:val="9"/>
                    </w:numPr>
                    <w:spacing w:after="200" w:line="276" w:lineRule="auto"/>
                    <w:rPr>
                      <w:rFonts w:ascii="Lexend" w:hAnsi="Lexend" w:cs="Calibri"/>
                      <w:sz w:val="20"/>
                    </w:rPr>
                  </w:pPr>
                  <w:r w:rsidRPr="00BD2C06">
                    <w:rPr>
                      <w:rFonts w:ascii="Lexend" w:hAnsi="Lexend" w:cs="Calibri"/>
                      <w:sz w:val="20"/>
                    </w:rPr>
                    <w:t xml:space="preserve">Experience of supporting product or delivery teams in a fast-paced environment </w:t>
                  </w:r>
                </w:p>
                <w:p w14:paraId="14BE75D4" w14:textId="13DF7B3D" w:rsidR="00BD2C06" w:rsidRPr="00BD2C06" w:rsidRDefault="00BD2C06" w:rsidP="00BD2C06">
                  <w:pPr>
                    <w:pStyle w:val="ListParagraph"/>
                    <w:numPr>
                      <w:ilvl w:val="0"/>
                      <w:numId w:val="9"/>
                    </w:numPr>
                    <w:spacing w:after="200" w:line="276" w:lineRule="auto"/>
                    <w:rPr>
                      <w:rFonts w:ascii="Lexend" w:hAnsi="Lexend" w:cs="Calibri"/>
                      <w:sz w:val="20"/>
                    </w:rPr>
                  </w:pPr>
                  <w:r w:rsidRPr="00BD2C06">
                    <w:rPr>
                      <w:rFonts w:ascii="Lexend" w:hAnsi="Lexend" w:cs="Calibri"/>
                      <w:sz w:val="20"/>
                    </w:rPr>
                    <w:lastRenderedPageBreak/>
                    <w:t xml:space="preserve">Strong communication skills, including the ability to explain complex subject matter to non-technical stakeholders </w:t>
                  </w:r>
                </w:p>
                <w:p w14:paraId="69BAF644" w14:textId="2FB3FAA2" w:rsidR="00BD2C06" w:rsidRPr="00BD2C06" w:rsidRDefault="00BD2C06" w:rsidP="00BD2C06">
                  <w:pPr>
                    <w:pStyle w:val="ListParagraph"/>
                    <w:numPr>
                      <w:ilvl w:val="0"/>
                      <w:numId w:val="9"/>
                    </w:numPr>
                    <w:spacing w:after="200" w:line="276" w:lineRule="auto"/>
                    <w:rPr>
                      <w:rFonts w:ascii="Lexend" w:hAnsi="Lexend" w:cs="Calibri"/>
                      <w:sz w:val="20"/>
                    </w:rPr>
                  </w:pPr>
                  <w:r w:rsidRPr="00BD2C06">
                    <w:rPr>
                      <w:rFonts w:ascii="Lexend" w:hAnsi="Lexend" w:cs="Calibri"/>
                      <w:sz w:val="20"/>
                    </w:rPr>
                    <w:t xml:space="preserve">Ability to manage multiple priorities and work across a range of teams and activities </w:t>
                  </w:r>
                </w:p>
                <w:p w14:paraId="4D15CE72" w14:textId="634F7E30" w:rsidR="00B036DF" w:rsidRPr="007C6C1B" w:rsidRDefault="00BD2C06" w:rsidP="00BD2C06">
                  <w:pPr>
                    <w:pStyle w:val="ListParagraph"/>
                    <w:numPr>
                      <w:ilvl w:val="0"/>
                      <w:numId w:val="9"/>
                    </w:numPr>
                    <w:spacing w:after="200" w:line="276" w:lineRule="auto"/>
                    <w:rPr>
                      <w:rFonts w:ascii="Lexend" w:hAnsi="Lexend" w:cs="Calibri"/>
                      <w:sz w:val="20"/>
                    </w:rPr>
                  </w:pPr>
                  <w:r w:rsidRPr="00BD2C06">
                    <w:rPr>
                      <w:rFonts w:ascii="Lexend" w:hAnsi="Lexend" w:cs="Calibri"/>
                      <w:sz w:val="20"/>
                    </w:rPr>
                    <w:t xml:space="preserve">Experience of sharing knowledge and upskilling </w:t>
                  </w:r>
                  <w:r>
                    <w:rPr>
                      <w:rFonts w:ascii="Lexend" w:hAnsi="Lexend" w:cs="Calibri"/>
                      <w:sz w:val="20"/>
                    </w:rPr>
                    <w:t>others</w:t>
                  </w:r>
                </w:p>
              </w:tc>
              <w:tc>
                <w:tcPr>
                  <w:tcW w:w="470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5E3467AC" w14:textId="77777777" w:rsidR="00CF1B9F" w:rsidRPr="00CD0368" w:rsidRDefault="00CF1B9F" w:rsidP="00A361AA">
                  <w:pPr>
                    <w:rPr>
                      <w:rFonts w:ascii="Lexend" w:hAnsi="Lexend" w:cs="Calibri"/>
                      <w:sz w:val="20"/>
                    </w:rPr>
                  </w:pPr>
                </w:p>
                <w:p w14:paraId="1F620AD2" w14:textId="3D764987" w:rsidR="006B58BF" w:rsidRPr="006B58BF" w:rsidRDefault="006B58BF" w:rsidP="006B58BF">
                  <w:pPr>
                    <w:pStyle w:val="ListParagraph"/>
                    <w:numPr>
                      <w:ilvl w:val="0"/>
                      <w:numId w:val="9"/>
                    </w:numPr>
                    <w:spacing w:after="120"/>
                    <w:rPr>
                      <w:rFonts w:ascii="Lexend" w:hAnsi="Lexend" w:cs="Calibri"/>
                      <w:sz w:val="20"/>
                    </w:rPr>
                  </w:pPr>
                  <w:r w:rsidRPr="006B58BF">
                    <w:rPr>
                      <w:rFonts w:ascii="Lexend" w:hAnsi="Lexend" w:cs="Calibri"/>
                      <w:sz w:val="20"/>
                    </w:rPr>
                    <w:t xml:space="preserve">Experience of using Python for analysis or tactical solution development </w:t>
                  </w:r>
                </w:p>
                <w:p w14:paraId="0F45EC8E" w14:textId="2F9D234E" w:rsidR="006B58BF" w:rsidRPr="006B58BF" w:rsidRDefault="006B58BF" w:rsidP="006B58BF">
                  <w:pPr>
                    <w:pStyle w:val="ListParagraph"/>
                    <w:numPr>
                      <w:ilvl w:val="0"/>
                      <w:numId w:val="9"/>
                    </w:numPr>
                    <w:spacing w:after="120"/>
                    <w:rPr>
                      <w:rFonts w:ascii="Lexend" w:hAnsi="Lexend" w:cs="Calibri"/>
                      <w:sz w:val="20"/>
                    </w:rPr>
                  </w:pPr>
                  <w:r w:rsidRPr="006B58BF">
                    <w:rPr>
                      <w:rFonts w:ascii="Lexend" w:hAnsi="Lexend" w:cs="Calibri"/>
                      <w:sz w:val="20"/>
                    </w:rPr>
                    <w:t xml:space="preserve">Experience of supporting Data Scientists through tactical data solutions </w:t>
                  </w:r>
                </w:p>
                <w:p w14:paraId="0890B8C0" w14:textId="5F3374F3" w:rsidR="006B58BF" w:rsidRPr="006B58BF" w:rsidRDefault="006B58BF" w:rsidP="006B58BF">
                  <w:pPr>
                    <w:pStyle w:val="ListParagraph"/>
                    <w:numPr>
                      <w:ilvl w:val="0"/>
                      <w:numId w:val="9"/>
                    </w:numPr>
                    <w:spacing w:after="120"/>
                    <w:rPr>
                      <w:rFonts w:ascii="Lexend" w:hAnsi="Lexend" w:cs="Calibri"/>
                      <w:sz w:val="20"/>
                    </w:rPr>
                  </w:pPr>
                  <w:r w:rsidRPr="006B58BF">
                    <w:rPr>
                      <w:rFonts w:ascii="Lexend" w:hAnsi="Lexend" w:cs="Calibri"/>
                      <w:sz w:val="20"/>
                    </w:rPr>
                    <w:t xml:space="preserve">Experience of participating in business user testing </w:t>
                  </w:r>
                </w:p>
                <w:p w14:paraId="330C5F93" w14:textId="71C23E85" w:rsidR="006B58BF" w:rsidRPr="006B58BF" w:rsidRDefault="006B58BF" w:rsidP="006B58BF">
                  <w:pPr>
                    <w:pStyle w:val="ListParagraph"/>
                    <w:numPr>
                      <w:ilvl w:val="0"/>
                      <w:numId w:val="9"/>
                    </w:numPr>
                    <w:spacing w:after="120"/>
                    <w:rPr>
                      <w:rFonts w:ascii="Lexend" w:hAnsi="Lexend" w:cs="Calibri"/>
                      <w:sz w:val="20"/>
                    </w:rPr>
                  </w:pPr>
                  <w:r w:rsidRPr="006B58BF">
                    <w:rPr>
                      <w:rFonts w:ascii="Lexend" w:hAnsi="Lexend" w:cs="Calibri"/>
                      <w:sz w:val="20"/>
                    </w:rPr>
                    <w:t xml:space="preserve">Experience of investigating and supporting the resolution of production incidents </w:t>
                  </w:r>
                </w:p>
                <w:p w14:paraId="7CBB66F9" w14:textId="35B0366A" w:rsidR="006B58BF" w:rsidRPr="006B58BF" w:rsidRDefault="006B58BF" w:rsidP="006B58BF">
                  <w:pPr>
                    <w:pStyle w:val="ListParagraph"/>
                    <w:numPr>
                      <w:ilvl w:val="0"/>
                      <w:numId w:val="9"/>
                    </w:numPr>
                    <w:spacing w:after="120"/>
                    <w:rPr>
                      <w:rFonts w:ascii="Lexend" w:hAnsi="Lexend" w:cs="Calibri"/>
                      <w:sz w:val="20"/>
                    </w:rPr>
                  </w:pPr>
                  <w:r>
                    <w:rPr>
                      <w:rFonts w:ascii="Lexend" w:hAnsi="Lexend" w:cs="Calibri"/>
                      <w:sz w:val="20"/>
                    </w:rPr>
                    <w:t>E</w:t>
                  </w:r>
                  <w:r w:rsidRPr="006B58BF">
                    <w:rPr>
                      <w:rFonts w:ascii="Lexend" w:hAnsi="Lexend" w:cs="Calibri"/>
                      <w:sz w:val="20"/>
                    </w:rPr>
                    <w:t xml:space="preserve">xperience of working with modern data platforms and data delivery pipelines </w:t>
                  </w:r>
                </w:p>
                <w:p w14:paraId="3C6A5B7A" w14:textId="194D7CD1" w:rsidR="006B58BF" w:rsidRPr="006B58BF" w:rsidRDefault="006B58BF" w:rsidP="006B58BF">
                  <w:pPr>
                    <w:pStyle w:val="ListParagraph"/>
                    <w:numPr>
                      <w:ilvl w:val="0"/>
                      <w:numId w:val="9"/>
                    </w:numPr>
                    <w:spacing w:after="120"/>
                    <w:rPr>
                      <w:rFonts w:ascii="Lexend" w:hAnsi="Lexend" w:cs="Calibri"/>
                      <w:sz w:val="20"/>
                    </w:rPr>
                  </w:pPr>
                  <w:r w:rsidRPr="006B58BF">
                    <w:rPr>
                      <w:rFonts w:ascii="Lexend" w:hAnsi="Lexend" w:cs="Calibri"/>
                      <w:sz w:val="20"/>
                    </w:rPr>
                    <w:t xml:space="preserve">Understanding of automated testing and CI/CD practices in a data environment </w:t>
                  </w:r>
                </w:p>
                <w:p w14:paraId="574420AD" w14:textId="3063C234" w:rsidR="006B58BF" w:rsidRPr="006B58BF" w:rsidRDefault="006B58BF" w:rsidP="006B58BF">
                  <w:pPr>
                    <w:pStyle w:val="ListParagraph"/>
                    <w:numPr>
                      <w:ilvl w:val="0"/>
                      <w:numId w:val="9"/>
                    </w:numPr>
                    <w:spacing w:after="120"/>
                    <w:rPr>
                      <w:rFonts w:ascii="Lexend" w:hAnsi="Lexend" w:cs="Calibri"/>
                      <w:sz w:val="20"/>
                    </w:rPr>
                  </w:pPr>
                  <w:r w:rsidRPr="006B58BF">
                    <w:rPr>
                      <w:rFonts w:ascii="Lexend" w:hAnsi="Lexend" w:cs="Calibri"/>
                      <w:sz w:val="20"/>
                    </w:rPr>
                    <w:t xml:space="preserve">Experience of running knowledge-sharing sessions or supporting the upskilling of Product Owners, analysts, or wider business teams </w:t>
                  </w:r>
                </w:p>
                <w:p w14:paraId="6BA66004" w14:textId="5236A5A9" w:rsidR="006B58BF" w:rsidRPr="006B58BF" w:rsidRDefault="006B58BF" w:rsidP="006B58BF">
                  <w:pPr>
                    <w:pStyle w:val="ListParagraph"/>
                    <w:numPr>
                      <w:ilvl w:val="0"/>
                      <w:numId w:val="9"/>
                    </w:numPr>
                    <w:spacing w:after="120"/>
                    <w:rPr>
                      <w:rFonts w:ascii="Lexend" w:hAnsi="Lexend" w:cs="Calibri"/>
                      <w:sz w:val="20"/>
                    </w:rPr>
                  </w:pPr>
                  <w:r w:rsidRPr="006B58BF">
                    <w:rPr>
                      <w:rFonts w:ascii="Lexend" w:hAnsi="Lexend" w:cs="Calibri"/>
                      <w:sz w:val="20"/>
                    </w:rPr>
                    <w:t xml:space="preserve">Knowledge of data governance, data quality, and platform standards </w:t>
                  </w:r>
                </w:p>
                <w:p w14:paraId="7515EE85" w14:textId="59904E81" w:rsidR="006B58BF" w:rsidRPr="009105DB" w:rsidRDefault="006B58BF" w:rsidP="006B58BF">
                  <w:pPr>
                    <w:pStyle w:val="ListParagraph"/>
                    <w:numPr>
                      <w:ilvl w:val="0"/>
                      <w:numId w:val="9"/>
                    </w:numPr>
                    <w:spacing w:after="120"/>
                    <w:rPr>
                      <w:rFonts w:ascii="Lexend" w:hAnsi="Lexend" w:cs="Calibri"/>
                      <w:sz w:val="20"/>
                    </w:rPr>
                  </w:pPr>
                  <w:r w:rsidRPr="006B58BF">
                    <w:rPr>
                      <w:rFonts w:ascii="Lexend" w:hAnsi="Lexend" w:cs="Calibri"/>
                      <w:sz w:val="20"/>
                    </w:rPr>
                    <w:t xml:space="preserve">Understanding of data requirements for data science, machine learning, and AI use cases </w:t>
                  </w:r>
                </w:p>
                <w:p w14:paraId="5ACA7DCC" w14:textId="5F98B073" w:rsidR="00BA60DA" w:rsidRPr="009105DB" w:rsidRDefault="00BA60DA" w:rsidP="006B58BF">
                  <w:pPr>
                    <w:pStyle w:val="ListParagraph"/>
                    <w:spacing w:after="120"/>
                    <w:rPr>
                      <w:rFonts w:ascii="Lexend" w:hAnsi="Lexend" w:cs="Calibri"/>
                      <w:sz w:val="20"/>
                    </w:rPr>
                  </w:pPr>
                </w:p>
              </w:tc>
            </w:tr>
          </w:tbl>
          <w:p w14:paraId="0CFA92EA" w14:textId="77777777" w:rsidR="00026C41" w:rsidRDefault="00026C41" w:rsidP="00A361AA">
            <w:pPr>
              <w:rPr>
                <w:rFonts w:ascii="Lexend" w:hAnsi="Lexend" w:cstheme="minorHAnsi"/>
                <w:b/>
                <w:color w:val="1739E5"/>
                <w:sz w:val="20"/>
              </w:rPr>
            </w:pPr>
          </w:p>
          <w:p w14:paraId="28664456" w14:textId="5D4A786B" w:rsidR="00B56806" w:rsidRPr="00A361AA" w:rsidRDefault="00B56806" w:rsidP="00A361AA">
            <w:pPr>
              <w:rPr>
                <w:rFonts w:ascii="Lexend" w:hAnsi="Lexend" w:cstheme="minorHAnsi"/>
                <w:b/>
                <w:color w:val="1739E5"/>
                <w:sz w:val="20"/>
              </w:rPr>
            </w:pPr>
            <w:r w:rsidRPr="00A361AA">
              <w:rPr>
                <w:rFonts w:ascii="Lexend" w:hAnsi="Lexend" w:cstheme="minorHAnsi"/>
                <w:b/>
                <w:color w:val="1739E5"/>
                <w:sz w:val="20"/>
              </w:rPr>
              <w:t>Who you’ll be working with</w:t>
            </w:r>
          </w:p>
          <w:p w14:paraId="4F6FFE38" w14:textId="20EF3B67" w:rsidR="00BE0D18" w:rsidRPr="007C6C1B" w:rsidRDefault="00BE0D18" w:rsidP="00A361AA">
            <w:pPr>
              <w:ind w:left="720"/>
              <w:rPr>
                <w:rFonts w:ascii="Lexend" w:hAnsi="Lexend" w:cs="Calibri"/>
                <w:sz w:val="20"/>
              </w:rPr>
            </w:pPr>
          </w:p>
        </w:tc>
      </w:tr>
      <w:tr w:rsidR="00B56806" w:rsidRPr="00B56806" w14:paraId="0FF29B93" w14:textId="77777777" w:rsidTr="005E4BED">
        <w:tc>
          <w:tcPr>
            <w:tcW w:w="10206" w:type="dxa"/>
            <w:gridSpan w:val="2"/>
          </w:tcPr>
          <w:p w14:paraId="5C6A1267" w14:textId="66B37995" w:rsidR="00B56806" w:rsidRPr="00BE0D18" w:rsidRDefault="00B56806" w:rsidP="00B56806">
            <w:pPr>
              <w:jc w:val="both"/>
              <w:textAlignment w:val="baseline"/>
              <w:rPr>
                <w:rFonts w:ascii="Lexend" w:hAnsi="Lexend" w:cs="Segoe UI"/>
                <w:sz w:val="20"/>
                <w:lang w:eastAsia="en-GB"/>
              </w:rPr>
            </w:pPr>
            <w:r w:rsidRPr="00BE0D18">
              <w:rPr>
                <w:rFonts w:ascii="Lexend" w:hAnsi="Lexend" w:cs="Calibri"/>
                <w:sz w:val="20"/>
                <w:lang w:eastAsia="en-GB"/>
              </w:rPr>
              <w:lastRenderedPageBreak/>
              <w:t>The Product Team are part of the Digital Solutions Team within Commercial Operations. We are a busy team who have been working in product teams for 2 years. As MO and the wider market evolve</w:t>
            </w:r>
            <w:r w:rsidR="00C3749B">
              <w:rPr>
                <w:rFonts w:ascii="Lexend" w:hAnsi="Lexend" w:cs="Calibri"/>
                <w:sz w:val="20"/>
                <w:lang w:eastAsia="en-GB"/>
              </w:rPr>
              <w:t>s</w:t>
            </w:r>
            <w:r w:rsidRPr="00BE0D18">
              <w:rPr>
                <w:rFonts w:ascii="Lexend" w:hAnsi="Lexend" w:cs="Calibri"/>
                <w:sz w:val="20"/>
                <w:lang w:eastAsia="en-GB"/>
              </w:rPr>
              <w:t xml:space="preserve"> it’s a very exciting time for Commercial Operations</w:t>
            </w:r>
            <w:r w:rsidR="00640D96">
              <w:rPr>
                <w:rFonts w:ascii="Lexend" w:hAnsi="Lexend" w:cs="Calibri"/>
                <w:sz w:val="20"/>
                <w:lang w:eastAsia="en-GB"/>
              </w:rPr>
              <w:t>, and t</w:t>
            </w:r>
            <w:r w:rsidRPr="00BE0D18">
              <w:rPr>
                <w:rFonts w:ascii="Lexend" w:hAnsi="Lexend" w:cs="Calibri"/>
                <w:sz w:val="20"/>
                <w:lang w:eastAsia="en-GB"/>
              </w:rPr>
              <w:t>he products we deliver and enhance are core to ensuring we maximise opportunities and address key challenges.  </w:t>
            </w:r>
          </w:p>
          <w:p w14:paraId="6C50DD25" w14:textId="77777777" w:rsidR="00B56806" w:rsidRPr="00BE0D18" w:rsidRDefault="00B56806" w:rsidP="00B56806">
            <w:pPr>
              <w:jc w:val="both"/>
              <w:textAlignment w:val="baseline"/>
              <w:rPr>
                <w:rFonts w:ascii="Lexend" w:hAnsi="Lexend" w:cs="Segoe UI"/>
                <w:sz w:val="20"/>
                <w:lang w:eastAsia="en-GB"/>
              </w:rPr>
            </w:pPr>
            <w:r w:rsidRPr="00BE0D18">
              <w:rPr>
                <w:rFonts w:ascii="Lexend" w:hAnsi="Lexend" w:cs="Calibri"/>
                <w:sz w:val="20"/>
                <w:lang w:eastAsia="en-GB"/>
              </w:rPr>
              <w:t> </w:t>
            </w:r>
          </w:p>
          <w:p w14:paraId="13466DE5" w14:textId="60B4115D" w:rsidR="00B56806" w:rsidRPr="00BE0D18" w:rsidRDefault="00B56806" w:rsidP="00B56806">
            <w:pPr>
              <w:rPr>
                <w:rFonts w:ascii="Lexend" w:hAnsi="Lexend"/>
                <w:bCs/>
                <w:color w:val="808080" w:themeColor="background1" w:themeShade="80"/>
                <w:sz w:val="20"/>
              </w:rPr>
            </w:pPr>
            <w:r w:rsidRPr="00BE0D18">
              <w:rPr>
                <w:rFonts w:ascii="Lexend" w:hAnsi="Lexend" w:cs="Calibri"/>
                <w:sz w:val="20"/>
                <w:lang w:eastAsia="en-GB"/>
              </w:rPr>
              <w:t xml:space="preserve">Everyone in the team is </w:t>
            </w:r>
            <w:proofErr w:type="gramStart"/>
            <w:r w:rsidRPr="00BE0D18">
              <w:rPr>
                <w:rFonts w:ascii="Lexend" w:hAnsi="Lexend" w:cs="Calibri"/>
                <w:sz w:val="20"/>
                <w:lang w:eastAsia="en-GB"/>
              </w:rPr>
              <w:t>highly</w:t>
            </w:r>
            <w:r w:rsidR="002747DC">
              <w:rPr>
                <w:rFonts w:ascii="Lexend" w:hAnsi="Lexend" w:cs="Calibri"/>
                <w:sz w:val="20"/>
                <w:lang w:eastAsia="en-GB"/>
              </w:rPr>
              <w:t>-</w:t>
            </w:r>
            <w:r w:rsidRPr="00BE0D18">
              <w:rPr>
                <w:rFonts w:ascii="Lexend" w:hAnsi="Lexend" w:cs="Calibri"/>
                <w:sz w:val="20"/>
                <w:lang w:eastAsia="en-GB"/>
              </w:rPr>
              <w:t>motivated</w:t>
            </w:r>
            <w:proofErr w:type="gramEnd"/>
            <w:r w:rsidRPr="00BE0D18">
              <w:rPr>
                <w:rFonts w:ascii="Lexend" w:hAnsi="Lexend" w:cs="Calibri"/>
                <w:sz w:val="20"/>
                <w:lang w:eastAsia="en-GB"/>
              </w:rPr>
              <w:t xml:space="preserve"> to deliver great products, develop themselves and help others grow. We all have our own responsibilities and different product areas but work closely to share learning and support one another. </w:t>
            </w:r>
          </w:p>
        </w:tc>
      </w:tr>
      <w:tr w:rsidR="00B56806" w:rsidRPr="00B56806" w14:paraId="4CB02243" w14:textId="77777777" w:rsidTr="005E4BED">
        <w:tc>
          <w:tcPr>
            <w:tcW w:w="10206" w:type="dxa"/>
            <w:gridSpan w:val="2"/>
          </w:tcPr>
          <w:p w14:paraId="639B0232" w14:textId="7BCC3D69" w:rsidR="00B56806" w:rsidRPr="00BE0D18" w:rsidRDefault="00B56806" w:rsidP="00B56806">
            <w:pPr>
              <w:rPr>
                <w:rFonts w:ascii="Lexend" w:hAnsi="Lexend"/>
                <w:bCs/>
                <w:sz w:val="20"/>
              </w:rPr>
            </w:pPr>
          </w:p>
        </w:tc>
      </w:tr>
      <w:tr w:rsidR="00B56806" w:rsidRPr="00B56806" w14:paraId="20664BF9" w14:textId="77777777" w:rsidTr="005E4BED">
        <w:tc>
          <w:tcPr>
            <w:tcW w:w="10206" w:type="dxa"/>
            <w:gridSpan w:val="2"/>
          </w:tcPr>
          <w:p w14:paraId="360CB41B" w14:textId="6CB58EAD" w:rsidR="00B56806" w:rsidRPr="00B56806" w:rsidRDefault="00B56806" w:rsidP="00B56806">
            <w:pPr>
              <w:rPr>
                <w:rFonts w:ascii="Lexend" w:hAnsi="Lexend"/>
                <w:bCs/>
                <w:color w:val="808080" w:themeColor="background1" w:themeShade="80"/>
                <w:sz w:val="20"/>
              </w:rPr>
            </w:pPr>
          </w:p>
        </w:tc>
      </w:tr>
      <w:tr w:rsidR="00B56806" w:rsidRPr="00B56806" w14:paraId="274886EB" w14:textId="77777777" w:rsidTr="005E4BED">
        <w:tc>
          <w:tcPr>
            <w:tcW w:w="10206" w:type="dxa"/>
            <w:gridSpan w:val="2"/>
          </w:tcPr>
          <w:p w14:paraId="2E1E46B4" w14:textId="77777777" w:rsidR="00B56806" w:rsidRDefault="00B56806" w:rsidP="00B56806">
            <w:pPr>
              <w:rPr>
                <w:rFonts w:ascii="Lexend" w:hAnsi="Lexend"/>
                <w:b/>
                <w:color w:val="1739E5"/>
                <w:sz w:val="20"/>
              </w:rPr>
            </w:pPr>
            <w:r w:rsidRPr="00B56806">
              <w:rPr>
                <w:rFonts w:ascii="Lexend" w:hAnsi="Lexend"/>
                <w:b/>
                <w:color w:val="1739E5"/>
                <w:sz w:val="20"/>
              </w:rPr>
              <w:t>We’re Motability Operations</w:t>
            </w:r>
          </w:p>
          <w:p w14:paraId="5FADBD6A" w14:textId="6109668B" w:rsidR="00920C4D" w:rsidRPr="00B56806" w:rsidRDefault="00920C4D" w:rsidP="00B56806">
            <w:pPr>
              <w:rPr>
                <w:rFonts w:ascii="Lexend" w:hAnsi="Lexend"/>
                <w:b/>
                <w:color w:val="1739E5"/>
                <w:sz w:val="20"/>
              </w:rPr>
            </w:pPr>
          </w:p>
        </w:tc>
      </w:tr>
      <w:tr w:rsidR="00B56806" w:rsidRPr="00B56806" w14:paraId="23AC192E" w14:textId="77777777" w:rsidTr="005E4BED">
        <w:tc>
          <w:tcPr>
            <w:tcW w:w="10206" w:type="dxa"/>
            <w:gridSpan w:val="2"/>
          </w:tcPr>
          <w:p w14:paraId="7C3F0CEA" w14:textId="36EADD64" w:rsidR="00B56806" w:rsidRPr="00B56806" w:rsidRDefault="00B56806" w:rsidP="00B56806">
            <w:pPr>
              <w:rPr>
                <w:rFonts w:ascii="Lexend" w:hAnsi="Lexend" w:cstheme="minorHAnsi"/>
                <w:b/>
                <w:sz w:val="20"/>
              </w:rPr>
            </w:pPr>
            <w:r w:rsidRPr="00B56806">
              <w:rPr>
                <w:rFonts w:ascii="Lexend" w:hAnsi="Lexend" w:cstheme="minorHAnsi"/>
                <w:b/>
                <w:sz w:val="20"/>
              </w:rPr>
              <w:t>About us</w:t>
            </w:r>
            <w:r w:rsidRPr="00B56806">
              <w:rPr>
                <w:rFonts w:ascii="Lexend" w:hAnsi="Lexend"/>
                <w:bCs/>
                <w:color w:val="808080" w:themeColor="background1" w:themeShade="80"/>
                <w:sz w:val="20"/>
              </w:rPr>
              <w:br/>
            </w:r>
            <w:r w:rsidRPr="00B56806">
              <w:rPr>
                <w:rFonts w:ascii="Lexend" w:hAnsi="Lexend"/>
                <w:sz w:val="20"/>
                <w:shd w:val="clear" w:color="auto" w:fill="FFFFFF"/>
              </w:rPr>
              <w:t xml:space="preserve">We’re the company behind the Motability Scheme. We </w:t>
            </w:r>
            <w:r w:rsidRPr="00B56806">
              <w:rPr>
                <w:rFonts w:ascii="Lexend" w:hAnsi="Lexend"/>
                <w:sz w:val="20"/>
              </w:rPr>
              <w:t xml:space="preserve">exist to deliver smart, sustainable solutions that improve our customers’ mobility in a fast-changing world. We’re </w:t>
            </w:r>
            <w:r w:rsidRPr="00B56806">
              <w:rPr>
                <w:rFonts w:ascii="Lexend" w:hAnsi="Lexend"/>
                <w:sz w:val="20"/>
                <w:shd w:val="clear" w:color="auto" w:fill="FFFFFF"/>
              </w:rPr>
              <w:t>the UK’s largest car leasing company and we help over 750,000 people get on the road.</w:t>
            </w:r>
          </w:p>
          <w:p w14:paraId="19DF55AF" w14:textId="614F8828" w:rsidR="00B56806" w:rsidRPr="00B56806" w:rsidRDefault="00B56806" w:rsidP="00B56806">
            <w:pPr>
              <w:pStyle w:val="xmsonormal"/>
              <w:spacing w:before="0" w:beforeAutospacing="0" w:after="0" w:afterAutospacing="0"/>
              <w:rPr>
                <w:rFonts w:ascii="Lexend" w:hAnsi="Lexend"/>
                <w:sz w:val="20"/>
                <w:szCs w:val="20"/>
              </w:rPr>
            </w:pPr>
          </w:p>
          <w:p w14:paraId="71E0678B" w14:textId="1C48BFF1" w:rsidR="00B56806" w:rsidRPr="00B56806" w:rsidRDefault="00B56806" w:rsidP="00B56806">
            <w:pPr>
              <w:pStyle w:val="xmsonormal"/>
              <w:spacing w:before="0" w:beforeAutospacing="0" w:after="0" w:afterAutospacing="0"/>
              <w:rPr>
                <w:rFonts w:ascii="Lexend" w:hAnsi="Lexend"/>
                <w:sz w:val="20"/>
                <w:szCs w:val="20"/>
              </w:rPr>
            </w:pPr>
            <w:r w:rsidRPr="00B56806">
              <w:rPr>
                <w:rFonts w:ascii="Lexend" w:hAnsi="Lexend"/>
                <w:sz w:val="20"/>
                <w:szCs w:val="20"/>
              </w:rPr>
              <w:t>We employ over 1800 people, across London, Bristol, Edinburgh, and Coalville. We know our people are key to our success, so we aim to create an environment that allows our employees to flourish. We look for highly motivated people with a combination of commercial sense and real enthusiasm to meet our customers' needs.</w:t>
            </w:r>
          </w:p>
          <w:p w14:paraId="761F23C4" w14:textId="4D6143CC" w:rsidR="00B56806" w:rsidRPr="00B56806" w:rsidRDefault="00B56806" w:rsidP="00B56806">
            <w:pPr>
              <w:rPr>
                <w:rFonts w:ascii="Lexend" w:hAnsi="Lexend" w:cstheme="minorHAnsi"/>
                <w:sz w:val="20"/>
              </w:rPr>
            </w:pPr>
          </w:p>
        </w:tc>
      </w:tr>
      <w:tr w:rsidR="00B56806" w:rsidRPr="00B56806" w14:paraId="4BCA8322" w14:textId="77777777" w:rsidTr="005E4BED">
        <w:tc>
          <w:tcPr>
            <w:tcW w:w="10206" w:type="dxa"/>
            <w:gridSpan w:val="2"/>
          </w:tcPr>
          <w:p w14:paraId="537AE76B" w14:textId="7A42D271" w:rsidR="00B56806" w:rsidRPr="00B56806" w:rsidRDefault="00B56806" w:rsidP="00B56806">
            <w:pPr>
              <w:rPr>
                <w:rFonts w:ascii="Lexend" w:hAnsi="Lexend" w:cstheme="minorHAnsi"/>
                <w:b/>
                <w:sz w:val="20"/>
              </w:rPr>
            </w:pPr>
            <w:r w:rsidRPr="00B56806">
              <w:rPr>
                <w:rFonts w:ascii="Lexend" w:hAnsi="Lexend" w:cstheme="minorHAnsi"/>
                <w:b/>
                <w:sz w:val="20"/>
              </w:rPr>
              <w:t>What we do</w:t>
            </w:r>
          </w:p>
          <w:p w14:paraId="612D1B9F" w14:textId="06CF13DC" w:rsidR="00B56806" w:rsidRPr="00B56806" w:rsidRDefault="00B56806" w:rsidP="00B56806">
            <w:pPr>
              <w:pStyle w:val="xmsonormal"/>
              <w:spacing w:before="0" w:beforeAutospacing="0" w:after="0" w:afterAutospacing="0"/>
              <w:rPr>
                <w:rFonts w:ascii="Lexend" w:hAnsi="Lexend"/>
                <w:sz w:val="20"/>
                <w:szCs w:val="20"/>
              </w:rPr>
            </w:pPr>
            <w:r w:rsidRPr="00B56806">
              <w:rPr>
                <w:rFonts w:ascii="Lexend" w:hAnsi="Lexend"/>
                <w:sz w:val="20"/>
                <w:szCs w:val="20"/>
              </w:rPr>
              <w:t>We lease a wide range of tailored mobility solutions to people who receive of one of the Government’s qualifying mobility allowances. Our customers choose a car, Wheelchair Accessible Vehicle (WAV), scooter or powered wheelchair that best suits their needs. We take care of their insurance, breakdown, servicing and more, as part of our worry-free package.</w:t>
            </w:r>
          </w:p>
          <w:p w14:paraId="25FAF1F9" w14:textId="77777777" w:rsidR="00B56806" w:rsidRPr="00B56806" w:rsidRDefault="00B56806" w:rsidP="00B56806">
            <w:pPr>
              <w:pStyle w:val="xmsonormal"/>
              <w:spacing w:before="0" w:beforeAutospacing="0" w:after="0" w:afterAutospacing="0"/>
              <w:rPr>
                <w:rFonts w:ascii="Lexend" w:hAnsi="Lexend"/>
                <w:sz w:val="20"/>
                <w:szCs w:val="20"/>
              </w:rPr>
            </w:pPr>
          </w:p>
          <w:p w14:paraId="536211B4" w14:textId="236C2F40" w:rsidR="00B56806" w:rsidRPr="00B56806" w:rsidRDefault="00B56806" w:rsidP="00B56806">
            <w:pPr>
              <w:pStyle w:val="xmsonormal"/>
              <w:spacing w:before="0" w:beforeAutospacing="0" w:after="0" w:afterAutospacing="0"/>
              <w:rPr>
                <w:rFonts w:ascii="Lexend" w:hAnsi="Lexend"/>
                <w:sz w:val="20"/>
                <w:szCs w:val="20"/>
              </w:rPr>
            </w:pPr>
            <w:r w:rsidRPr="00B56806">
              <w:rPr>
                <w:rFonts w:ascii="Lexend" w:hAnsi="Lexend"/>
                <w:sz w:val="20"/>
                <w:szCs w:val="20"/>
              </w:rPr>
              <w:t>At the end of the lease, our customers can exchange their vehicle for a brand-new model. Each year we sell and move around 250,000 cars. This makes us the largest supplier of single-source vehicles back into the used car market.</w:t>
            </w:r>
          </w:p>
          <w:p w14:paraId="2B10087E" w14:textId="77777777" w:rsidR="00B56806" w:rsidRPr="00B56806" w:rsidRDefault="00B56806" w:rsidP="00B56806">
            <w:pPr>
              <w:pStyle w:val="xmsonormal"/>
              <w:spacing w:before="0" w:beforeAutospacing="0" w:after="0" w:afterAutospacing="0"/>
              <w:rPr>
                <w:rFonts w:ascii="Lexend" w:hAnsi="Lexend"/>
                <w:sz w:val="20"/>
                <w:szCs w:val="20"/>
              </w:rPr>
            </w:pPr>
          </w:p>
          <w:p w14:paraId="67EEA037" w14:textId="197BC0E4" w:rsidR="00B56806" w:rsidRPr="00B56806" w:rsidRDefault="00B56806" w:rsidP="00B56806">
            <w:pPr>
              <w:pStyle w:val="xmsonormal"/>
              <w:spacing w:before="0" w:beforeAutospacing="0" w:after="0" w:afterAutospacing="0"/>
              <w:rPr>
                <w:rFonts w:ascii="Lexend" w:hAnsi="Lexend"/>
                <w:sz w:val="20"/>
                <w:szCs w:val="20"/>
                <w:shd w:val="clear" w:color="auto" w:fill="FFFFFF"/>
              </w:rPr>
            </w:pPr>
            <w:r w:rsidRPr="00B56806">
              <w:rPr>
                <w:rFonts w:ascii="Lexend" w:hAnsi="Lexend"/>
                <w:sz w:val="20"/>
                <w:szCs w:val="20"/>
                <w:shd w:val="clear" w:color="auto" w:fill="FFFFFF"/>
              </w:rPr>
              <w:t xml:space="preserve">The Scheme has been providing affordable, worry-free motoring for over 45 years. </w:t>
            </w:r>
            <w:r w:rsidRPr="00B56806">
              <w:rPr>
                <w:rFonts w:ascii="Lexend" w:hAnsi="Lexend"/>
                <w:sz w:val="20"/>
                <w:szCs w:val="20"/>
              </w:rPr>
              <w:t>We pride ourselves on delivering outstanding customer service, with an independent customer satisfaction rating of 9.6 out of 10.</w:t>
            </w:r>
          </w:p>
          <w:p w14:paraId="14423A7D" w14:textId="1046515D" w:rsidR="00B56806" w:rsidRPr="00B56806" w:rsidRDefault="00B56806" w:rsidP="00B56806">
            <w:pPr>
              <w:rPr>
                <w:rFonts w:ascii="Lexend" w:hAnsi="Lexend" w:cstheme="minorHAnsi"/>
                <w:sz w:val="20"/>
              </w:rPr>
            </w:pPr>
          </w:p>
        </w:tc>
      </w:tr>
      <w:tr w:rsidR="00B56806" w:rsidRPr="00B56806" w14:paraId="47DD7E1E" w14:textId="77777777" w:rsidTr="005E4BED">
        <w:tc>
          <w:tcPr>
            <w:tcW w:w="10206" w:type="dxa"/>
            <w:gridSpan w:val="2"/>
          </w:tcPr>
          <w:p w14:paraId="6C10326E" w14:textId="77777777" w:rsidR="00B56806" w:rsidRPr="00B56806" w:rsidRDefault="00B56806" w:rsidP="00B56806">
            <w:pPr>
              <w:rPr>
                <w:rFonts w:ascii="Lexend" w:hAnsi="Lexend" w:cstheme="minorHAnsi"/>
                <w:b/>
                <w:sz w:val="20"/>
              </w:rPr>
            </w:pPr>
            <w:r w:rsidRPr="00B56806">
              <w:rPr>
                <w:rFonts w:ascii="Lexend" w:hAnsi="Lexend" w:cstheme="minorHAnsi"/>
                <w:b/>
                <w:sz w:val="20"/>
              </w:rPr>
              <w:t>How we work</w:t>
            </w:r>
          </w:p>
          <w:p w14:paraId="13631483" w14:textId="076CA85A" w:rsidR="00B56806" w:rsidRPr="00B56806" w:rsidRDefault="00B56806" w:rsidP="00B56806">
            <w:pPr>
              <w:rPr>
                <w:rFonts w:ascii="Lexend" w:hAnsi="Lexend" w:cstheme="minorHAnsi"/>
                <w:sz w:val="20"/>
              </w:rPr>
            </w:pPr>
            <w:r w:rsidRPr="00B56806">
              <w:rPr>
                <w:rFonts w:ascii="Lexend" w:hAnsi="Lexend" w:cstheme="minorHAnsi"/>
                <w:sz w:val="20"/>
              </w:rPr>
              <w:t>We work in a hybrid way. That means remotely for up to two days each week and in our great office spaces the rest of the time. This gives us a good work/life balance and lets us collaborate and deliver for our customers.</w:t>
            </w:r>
            <w:r w:rsidRPr="00B56806">
              <w:rPr>
                <w:rFonts w:ascii="Lexend" w:hAnsi="Lexend"/>
                <w:sz w:val="20"/>
              </w:rPr>
              <w:t xml:space="preserve"> </w:t>
            </w:r>
            <w:hyperlink r:id="rId10" w:history="1">
              <w:r w:rsidRPr="00B56806">
                <w:rPr>
                  <w:rStyle w:val="Hyperlink"/>
                  <w:rFonts w:ascii="Lexend" w:hAnsi="Lexend"/>
                  <w:color w:val="0070C0"/>
                  <w:sz w:val="20"/>
                </w:rPr>
                <w:t>Visit our website</w:t>
              </w:r>
            </w:hyperlink>
            <w:r w:rsidRPr="00B56806">
              <w:rPr>
                <w:rFonts w:ascii="Lexend" w:hAnsi="Lexend"/>
                <w:color w:val="0070C0"/>
                <w:sz w:val="20"/>
              </w:rPr>
              <w:t xml:space="preserve"> </w:t>
            </w:r>
            <w:r w:rsidRPr="00B56806">
              <w:rPr>
                <w:rFonts w:ascii="Lexend" w:hAnsi="Lexend"/>
                <w:sz w:val="20"/>
              </w:rPr>
              <w:t>to find out more.</w:t>
            </w:r>
          </w:p>
          <w:p w14:paraId="108D09BA" w14:textId="77777777" w:rsidR="00B56806" w:rsidRPr="00B56806" w:rsidRDefault="00B56806" w:rsidP="00B56806">
            <w:pPr>
              <w:rPr>
                <w:rFonts w:ascii="Lexend" w:hAnsi="Lexend" w:cstheme="minorHAnsi"/>
                <w:sz w:val="20"/>
              </w:rPr>
            </w:pPr>
          </w:p>
          <w:p w14:paraId="3EA2B419" w14:textId="5B16B0E4" w:rsidR="00B56806" w:rsidRPr="00B56806" w:rsidRDefault="00B56806" w:rsidP="00B56806">
            <w:pPr>
              <w:rPr>
                <w:rFonts w:ascii="Lexend" w:hAnsi="Lexend" w:cstheme="minorHAnsi"/>
                <w:sz w:val="20"/>
              </w:rPr>
            </w:pPr>
            <w:r w:rsidRPr="00B56806">
              <w:rPr>
                <w:rFonts w:ascii="Lexend" w:hAnsi="Lexend" w:cstheme="minorHAnsi"/>
                <w:sz w:val="20"/>
              </w:rPr>
              <w:t>We do our best to accommodate part-time and flexible working requests, where possible, to build on our culture of trust, empowerment, and flexibility.</w:t>
            </w:r>
          </w:p>
          <w:p w14:paraId="66F35923" w14:textId="77777777" w:rsidR="00B56806" w:rsidRPr="00B56806" w:rsidRDefault="00B56806" w:rsidP="00B56806">
            <w:pPr>
              <w:rPr>
                <w:rFonts w:ascii="Lexend" w:hAnsi="Lexend" w:cstheme="minorHAnsi"/>
                <w:sz w:val="20"/>
              </w:rPr>
            </w:pPr>
          </w:p>
          <w:p w14:paraId="2962FAE6" w14:textId="119B0B58" w:rsidR="00B56806" w:rsidRPr="00B56806" w:rsidRDefault="00B56806" w:rsidP="00B56806">
            <w:pPr>
              <w:rPr>
                <w:rFonts w:ascii="Lexend" w:hAnsi="Lexend" w:cstheme="minorHAnsi"/>
                <w:b/>
                <w:sz w:val="20"/>
              </w:rPr>
            </w:pPr>
            <w:r w:rsidRPr="00B56806">
              <w:rPr>
                <w:rFonts w:ascii="Lexend" w:hAnsi="Lexend" w:cstheme="minorHAnsi"/>
                <w:b/>
                <w:sz w:val="20"/>
              </w:rPr>
              <w:lastRenderedPageBreak/>
              <w:t>Our beliefs and values</w:t>
            </w:r>
          </w:p>
          <w:p w14:paraId="4797BB63" w14:textId="77777777" w:rsidR="00B56806" w:rsidRPr="00B56806" w:rsidRDefault="00B56806" w:rsidP="00B56806">
            <w:pPr>
              <w:pStyle w:val="xmsonormal"/>
              <w:spacing w:before="0" w:beforeAutospacing="0" w:after="0" w:afterAutospacing="0"/>
              <w:rPr>
                <w:rFonts w:ascii="Lexend" w:hAnsi="Lexend"/>
                <w:sz w:val="20"/>
                <w:szCs w:val="20"/>
              </w:rPr>
            </w:pPr>
            <w:r w:rsidRPr="00B56806">
              <w:rPr>
                <w:rFonts w:ascii="Lexend" w:hAnsi="Lexend"/>
                <w:sz w:val="20"/>
                <w:szCs w:val="20"/>
              </w:rPr>
              <w:t>We believe in building a diverse workforce, where our people are empowered to attend work as their true selves. We encourage people from all backgrounds to apply.</w:t>
            </w:r>
          </w:p>
          <w:p w14:paraId="51F4A488" w14:textId="77777777" w:rsidR="00B56806" w:rsidRPr="00B56806" w:rsidRDefault="00B56806" w:rsidP="00B56806">
            <w:pPr>
              <w:pStyle w:val="xmsonormal"/>
              <w:spacing w:before="0" w:beforeAutospacing="0" w:after="0" w:afterAutospacing="0"/>
              <w:rPr>
                <w:rFonts w:ascii="Lexend" w:hAnsi="Lexend"/>
                <w:sz w:val="20"/>
                <w:szCs w:val="20"/>
              </w:rPr>
            </w:pPr>
          </w:p>
          <w:p w14:paraId="379824AD" w14:textId="5783728A" w:rsidR="00B56806" w:rsidRPr="00B56806" w:rsidRDefault="00B56806" w:rsidP="00B56806">
            <w:pPr>
              <w:pStyle w:val="xmsonormal"/>
              <w:spacing w:before="0" w:beforeAutospacing="0" w:after="0" w:afterAutospacing="0"/>
              <w:rPr>
                <w:rFonts w:ascii="Lexend" w:hAnsi="Lexend"/>
                <w:sz w:val="20"/>
                <w:szCs w:val="20"/>
              </w:rPr>
            </w:pPr>
            <w:r w:rsidRPr="00B56806">
              <w:rPr>
                <w:rFonts w:ascii="Lexend" w:hAnsi="Lexend"/>
                <w:sz w:val="20"/>
                <w:szCs w:val="20"/>
              </w:rPr>
              <w:t>We want to sustain a nurturing culture. And our people to be rewarded equally, regardless of race, national or ethnic origin, sexual orientation, age, disability, or gender.</w:t>
            </w:r>
          </w:p>
          <w:p w14:paraId="0DA0EF83" w14:textId="77777777" w:rsidR="00B56806" w:rsidRPr="00B56806" w:rsidRDefault="00B56806" w:rsidP="00B56806">
            <w:pPr>
              <w:pStyle w:val="xmsonormal"/>
              <w:spacing w:before="0" w:beforeAutospacing="0" w:after="0" w:afterAutospacing="0"/>
              <w:rPr>
                <w:rFonts w:ascii="Lexend" w:hAnsi="Lexend"/>
                <w:sz w:val="20"/>
                <w:szCs w:val="20"/>
              </w:rPr>
            </w:pPr>
          </w:p>
          <w:p w14:paraId="15EF7A4F" w14:textId="70269E8C" w:rsidR="00B56806" w:rsidRPr="00B56806" w:rsidRDefault="00B56806" w:rsidP="00B56806">
            <w:pPr>
              <w:pStyle w:val="xmsonormal"/>
              <w:spacing w:before="0" w:beforeAutospacing="0" w:after="0" w:afterAutospacing="0"/>
              <w:rPr>
                <w:rFonts w:ascii="Lexend" w:hAnsi="Lexend"/>
                <w:sz w:val="20"/>
                <w:szCs w:val="20"/>
              </w:rPr>
            </w:pPr>
            <w:r w:rsidRPr="00B56806">
              <w:rPr>
                <w:rFonts w:ascii="Lexend" w:hAnsi="Lexend"/>
                <w:sz w:val="20"/>
                <w:szCs w:val="20"/>
              </w:rPr>
              <w:t>Our values are at the heart of everything we do:</w:t>
            </w:r>
          </w:p>
          <w:p w14:paraId="1F33D908" w14:textId="39409DAF" w:rsidR="00B56806" w:rsidRPr="00B56806" w:rsidRDefault="00B56806" w:rsidP="00B56806">
            <w:pPr>
              <w:pStyle w:val="xmsonormal"/>
              <w:numPr>
                <w:ilvl w:val="0"/>
                <w:numId w:val="46"/>
              </w:numPr>
              <w:spacing w:before="0" w:beforeAutospacing="0" w:after="0" w:afterAutospacing="0"/>
              <w:rPr>
                <w:rFonts w:ascii="Lexend" w:hAnsi="Lexend"/>
                <w:sz w:val="20"/>
                <w:szCs w:val="20"/>
              </w:rPr>
            </w:pPr>
            <w:r w:rsidRPr="00B56806">
              <w:rPr>
                <w:rFonts w:ascii="Lexend" w:hAnsi="Lexend"/>
                <w:sz w:val="20"/>
                <w:szCs w:val="20"/>
              </w:rPr>
              <w:t>We believe no one should be left behind</w:t>
            </w:r>
            <w:r w:rsidR="001C5AEC">
              <w:rPr>
                <w:rFonts w:ascii="Lexend" w:hAnsi="Lexend"/>
                <w:sz w:val="20"/>
                <w:szCs w:val="20"/>
              </w:rPr>
              <w:t xml:space="preserve">. </w:t>
            </w:r>
            <w:r w:rsidRPr="00B56806">
              <w:rPr>
                <w:rFonts w:ascii="Lexend" w:hAnsi="Lexend"/>
                <w:sz w:val="20"/>
                <w:szCs w:val="20"/>
              </w:rPr>
              <w:t>We find solutions</w:t>
            </w:r>
          </w:p>
          <w:p w14:paraId="2319C174" w14:textId="5A0F246A" w:rsidR="00B56806" w:rsidRPr="00B56806" w:rsidRDefault="00B56806" w:rsidP="00B56806">
            <w:pPr>
              <w:pStyle w:val="xmsonormal"/>
              <w:numPr>
                <w:ilvl w:val="0"/>
                <w:numId w:val="46"/>
              </w:numPr>
              <w:spacing w:before="0" w:beforeAutospacing="0" w:after="0" w:afterAutospacing="0"/>
              <w:rPr>
                <w:rFonts w:ascii="Lexend" w:hAnsi="Lexend"/>
                <w:sz w:val="20"/>
                <w:szCs w:val="20"/>
              </w:rPr>
            </w:pPr>
            <w:r w:rsidRPr="00B56806">
              <w:rPr>
                <w:rFonts w:ascii="Lexend" w:hAnsi="Lexend"/>
                <w:sz w:val="20"/>
                <w:szCs w:val="20"/>
              </w:rPr>
              <w:t>We believe we must take the lead</w:t>
            </w:r>
            <w:r w:rsidR="001C5AEC">
              <w:rPr>
                <w:rFonts w:ascii="Lexend" w:hAnsi="Lexend"/>
                <w:sz w:val="20"/>
                <w:szCs w:val="20"/>
              </w:rPr>
              <w:t xml:space="preserve">. </w:t>
            </w:r>
            <w:r w:rsidRPr="00B56806">
              <w:rPr>
                <w:rFonts w:ascii="Lexend" w:hAnsi="Lexend"/>
                <w:sz w:val="20"/>
                <w:szCs w:val="20"/>
              </w:rPr>
              <w:t>We drive change</w:t>
            </w:r>
          </w:p>
          <w:p w14:paraId="083DED67" w14:textId="46B00B52" w:rsidR="00B56806" w:rsidRPr="00B56806" w:rsidRDefault="00B56806" w:rsidP="00B56806">
            <w:pPr>
              <w:pStyle w:val="xmsonormal"/>
              <w:numPr>
                <w:ilvl w:val="0"/>
                <w:numId w:val="46"/>
              </w:numPr>
              <w:spacing w:before="0" w:beforeAutospacing="0" w:after="0" w:afterAutospacing="0"/>
              <w:rPr>
                <w:rFonts w:ascii="Lexend" w:hAnsi="Lexend"/>
                <w:sz w:val="20"/>
                <w:szCs w:val="20"/>
              </w:rPr>
            </w:pPr>
            <w:r w:rsidRPr="00B56806">
              <w:rPr>
                <w:rFonts w:ascii="Lexend" w:hAnsi="Lexend"/>
                <w:sz w:val="20"/>
                <w:szCs w:val="20"/>
              </w:rPr>
              <w:t>We believe everything starts with the customer</w:t>
            </w:r>
            <w:r w:rsidR="001C5AEC">
              <w:rPr>
                <w:rFonts w:ascii="Lexend" w:hAnsi="Lexend"/>
                <w:sz w:val="20"/>
                <w:szCs w:val="20"/>
              </w:rPr>
              <w:t xml:space="preserve">. </w:t>
            </w:r>
            <w:r w:rsidRPr="00B56806">
              <w:rPr>
                <w:rFonts w:ascii="Lexend" w:hAnsi="Lexend"/>
                <w:sz w:val="20"/>
                <w:szCs w:val="20"/>
              </w:rPr>
              <w:t>We care</w:t>
            </w:r>
          </w:p>
          <w:p w14:paraId="5D98BED3" w14:textId="7D02580A" w:rsidR="00B56806" w:rsidRPr="00B56806" w:rsidRDefault="00B56806" w:rsidP="00B56806">
            <w:pPr>
              <w:rPr>
                <w:rFonts w:ascii="Lexend" w:hAnsi="Lexend" w:cstheme="minorHAnsi"/>
                <w:sz w:val="20"/>
              </w:rPr>
            </w:pPr>
          </w:p>
        </w:tc>
      </w:tr>
      <w:tr w:rsidR="00B56806" w:rsidRPr="00B56806" w14:paraId="61AF930C" w14:textId="77777777" w:rsidTr="005E4BED">
        <w:tc>
          <w:tcPr>
            <w:tcW w:w="10206" w:type="dxa"/>
            <w:gridSpan w:val="2"/>
          </w:tcPr>
          <w:p w14:paraId="6ACC417C" w14:textId="77777777" w:rsidR="00B56806" w:rsidRDefault="00B56806" w:rsidP="00B56806">
            <w:pPr>
              <w:rPr>
                <w:rFonts w:ascii="Lexend" w:hAnsi="Lexend" w:cstheme="minorHAnsi"/>
                <w:b/>
                <w:color w:val="1739E5"/>
                <w:sz w:val="20"/>
              </w:rPr>
            </w:pPr>
            <w:r w:rsidRPr="00B56806">
              <w:rPr>
                <w:rFonts w:ascii="Lexend" w:hAnsi="Lexend" w:cstheme="minorHAnsi"/>
                <w:b/>
                <w:color w:val="1739E5"/>
                <w:sz w:val="20"/>
              </w:rPr>
              <w:lastRenderedPageBreak/>
              <w:t>What we can offer you</w:t>
            </w:r>
          </w:p>
          <w:p w14:paraId="2689BD33" w14:textId="77777777" w:rsidR="00920C4D" w:rsidRPr="00B56806" w:rsidRDefault="00920C4D" w:rsidP="00B56806">
            <w:pPr>
              <w:rPr>
                <w:rFonts w:ascii="Lexend" w:hAnsi="Lexend" w:cstheme="minorHAnsi"/>
                <w:b/>
                <w:color w:val="1739E5"/>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B56806" w:rsidRPr="00B56806" w14:paraId="3DCDCBA2" w14:textId="77777777" w:rsidTr="00775E57">
              <w:tc>
                <w:tcPr>
                  <w:tcW w:w="704" w:type="dxa"/>
                </w:tcPr>
                <w:p w14:paraId="38F926F0" w14:textId="77777777" w:rsidR="00B56806" w:rsidRPr="00B56806" w:rsidRDefault="00B56806" w:rsidP="00B56806">
                  <w:pPr>
                    <w:jc w:val="center"/>
                    <w:rPr>
                      <w:rFonts w:ascii="Lexend" w:hAnsi="Lexend" w:cstheme="minorHAnsi"/>
                      <w:b/>
                      <w:color w:val="1739E5"/>
                      <w:sz w:val="20"/>
                    </w:rPr>
                  </w:pPr>
                  <w:r w:rsidRPr="00B56806">
                    <w:rPr>
                      <w:rFonts w:ascii="Lexend" w:hAnsi="Lexend" w:cstheme="minorHAnsi"/>
                      <w:b/>
                      <w:noProof/>
                      <w:color w:val="1739E5"/>
                      <w:sz w:val="20"/>
                    </w:rPr>
                    <w:drawing>
                      <wp:inline distT="0" distB="0" distL="0" distR="0" wp14:anchorId="41650B17" wp14:editId="5C6736E3">
                        <wp:extent cx="270344" cy="270344"/>
                        <wp:effectExtent l="0" t="0" r="0" b="0"/>
                        <wp:docPr id="16" name="Picture 16">
                          <a:extLst xmlns:a="http://schemas.openxmlformats.org/drawingml/2006/main">
                            <a:ext uri="{FF2B5EF4-FFF2-40B4-BE49-F238E27FC236}">
                              <a16:creationId xmlns:a16="http://schemas.microsoft.com/office/drawing/2014/main" id="{A64DCD90-071F-4BB1-B473-D23944DF46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B56806" w:rsidRPr="00B56806" w:rsidRDefault="00B56806" w:rsidP="00B56806">
                  <w:pPr>
                    <w:rPr>
                      <w:rFonts w:ascii="Lexend" w:hAnsi="Lexend" w:cstheme="minorHAnsi"/>
                      <w:sz w:val="20"/>
                    </w:rPr>
                  </w:pPr>
                  <w:r w:rsidRPr="00B56806">
                    <w:rPr>
                      <w:rFonts w:ascii="Lexend" w:hAnsi="Lexend" w:cstheme="minorHAnsi"/>
                      <w:b/>
                      <w:bCs/>
                      <w:sz w:val="20"/>
                    </w:rPr>
                    <w:t>Pay</w:t>
                  </w:r>
                  <w:r w:rsidRPr="00B56806">
                    <w:rPr>
                      <w:rFonts w:ascii="Lexend" w:hAnsi="Lexend" w:cstheme="minorHAnsi"/>
                      <w:sz w:val="20"/>
                    </w:rPr>
                    <w:t>: competitive salary, with a yearly discretionary bonus, based on your performance</w:t>
                  </w:r>
                </w:p>
              </w:tc>
            </w:tr>
            <w:tr w:rsidR="00B56806" w:rsidRPr="00B56806" w14:paraId="50250362" w14:textId="77777777" w:rsidTr="00775E57">
              <w:tc>
                <w:tcPr>
                  <w:tcW w:w="704" w:type="dxa"/>
                </w:tcPr>
                <w:p w14:paraId="1B09E83C" w14:textId="77777777" w:rsidR="00B56806" w:rsidRPr="00B56806" w:rsidRDefault="00B56806" w:rsidP="00B56806">
                  <w:pPr>
                    <w:jc w:val="center"/>
                    <w:rPr>
                      <w:rFonts w:ascii="Lexend" w:hAnsi="Lexend" w:cstheme="minorHAnsi"/>
                      <w:b/>
                      <w:color w:val="1739E5"/>
                      <w:sz w:val="20"/>
                    </w:rPr>
                  </w:pPr>
                  <w:r w:rsidRPr="00B56806">
                    <w:rPr>
                      <w:rFonts w:ascii="Lexend" w:hAnsi="Lexend" w:cstheme="minorHAnsi"/>
                      <w:b/>
                      <w:noProof/>
                      <w:color w:val="1739E5"/>
                      <w:sz w:val="20"/>
                    </w:rPr>
                    <w:drawing>
                      <wp:inline distT="0" distB="0" distL="0" distR="0" wp14:anchorId="7EB191E1" wp14:editId="7D3668C2">
                        <wp:extent cx="278296" cy="277737"/>
                        <wp:effectExtent l="0" t="0" r="7620" b="8255"/>
                        <wp:docPr id="15" name="Picture 15">
                          <a:extLst xmlns:a="http://schemas.openxmlformats.org/drawingml/2006/main">
                            <a:ext uri="{FF2B5EF4-FFF2-40B4-BE49-F238E27FC236}">
                              <a16:creationId xmlns:a16="http://schemas.microsoft.com/office/drawing/2014/main" id="{B4F6CD82-9F30-461B-B095-10AC069315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B56806" w:rsidRPr="00B56806" w:rsidRDefault="00B56806" w:rsidP="00B56806">
                  <w:pPr>
                    <w:rPr>
                      <w:rFonts w:ascii="Lexend" w:hAnsi="Lexend" w:cstheme="minorHAnsi"/>
                      <w:sz w:val="20"/>
                    </w:rPr>
                  </w:pPr>
                  <w:r w:rsidRPr="00B56806">
                    <w:rPr>
                      <w:rFonts w:ascii="Lexend" w:hAnsi="Lexend" w:cstheme="minorHAnsi"/>
                      <w:b/>
                      <w:bCs/>
                      <w:sz w:val="20"/>
                    </w:rPr>
                    <w:t>Holiday</w:t>
                  </w:r>
                  <w:r w:rsidRPr="00B56806">
                    <w:rPr>
                      <w:rFonts w:ascii="Lexend" w:hAnsi="Lexend" w:cstheme="minorHAnsi"/>
                      <w:sz w:val="20"/>
                    </w:rPr>
                    <w:t>: 28 days, and you can buy and sell days</w:t>
                  </w:r>
                </w:p>
              </w:tc>
            </w:tr>
            <w:tr w:rsidR="00B56806" w:rsidRPr="00B56806" w14:paraId="098EAE6B" w14:textId="77777777" w:rsidTr="00775E57">
              <w:tc>
                <w:tcPr>
                  <w:tcW w:w="704" w:type="dxa"/>
                </w:tcPr>
                <w:p w14:paraId="1A21B2DF" w14:textId="4EDC6EAA" w:rsidR="00B56806" w:rsidRPr="00B56806" w:rsidRDefault="00B56806" w:rsidP="00B56806">
                  <w:pPr>
                    <w:jc w:val="center"/>
                    <w:rPr>
                      <w:rFonts w:ascii="Lexend" w:hAnsi="Lexend" w:cstheme="minorHAnsi"/>
                      <w:b/>
                      <w:noProof/>
                      <w:color w:val="1739E5"/>
                      <w:sz w:val="20"/>
                    </w:rPr>
                  </w:pPr>
                  <w:r w:rsidRPr="00B56806">
                    <w:rPr>
                      <w:rFonts w:ascii="Lexend" w:hAnsi="Lexend" w:cstheme="minorHAnsi"/>
                      <w:b/>
                      <w:noProof/>
                      <w:color w:val="1739E5"/>
                      <w:sz w:val="20"/>
                    </w:rPr>
                    <w:drawing>
                      <wp:inline distT="0" distB="0" distL="0" distR="0" wp14:anchorId="798E47AF" wp14:editId="6260F783">
                        <wp:extent cx="270345" cy="270345"/>
                        <wp:effectExtent l="0" t="0" r="0" b="0"/>
                        <wp:docPr id="9" name="Picture 9">
                          <a:extLst xmlns:a="http://schemas.openxmlformats.org/drawingml/2006/main">
                            <a:ext uri="{FF2B5EF4-FFF2-40B4-BE49-F238E27FC236}">
                              <a16:creationId xmlns:a16="http://schemas.microsoft.com/office/drawing/2014/main" id="{476B02ED-58AA-4682-8E28-A4456D33E1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B56806" w:rsidRPr="00B56806" w:rsidRDefault="00B56806" w:rsidP="00B56806">
                  <w:pPr>
                    <w:rPr>
                      <w:rFonts w:ascii="Lexend" w:hAnsi="Lexend" w:cstheme="minorHAnsi"/>
                      <w:b/>
                      <w:bCs/>
                      <w:sz w:val="20"/>
                    </w:rPr>
                  </w:pPr>
                  <w:r w:rsidRPr="00B56806">
                    <w:rPr>
                      <w:rFonts w:ascii="Lexend" w:hAnsi="Lexend" w:cstheme="minorHAnsi"/>
                      <w:b/>
                      <w:bCs/>
                      <w:sz w:val="20"/>
                    </w:rPr>
                    <w:t>Pension</w:t>
                  </w:r>
                  <w:r w:rsidRPr="00B56806">
                    <w:rPr>
                      <w:rFonts w:ascii="Lexend" w:hAnsi="Lexend" w:cstheme="minorHAnsi"/>
                      <w:sz w:val="20"/>
                    </w:rPr>
                    <w:t>: 15% non-contributory pension (9% during probation)</w:t>
                  </w:r>
                </w:p>
              </w:tc>
            </w:tr>
            <w:tr w:rsidR="00B56806" w:rsidRPr="00B56806" w14:paraId="5E9DD333" w14:textId="77777777" w:rsidTr="00775E57">
              <w:tc>
                <w:tcPr>
                  <w:tcW w:w="704" w:type="dxa"/>
                </w:tcPr>
                <w:p w14:paraId="36FF992C" w14:textId="77777777" w:rsidR="00B56806" w:rsidRPr="00B56806" w:rsidRDefault="00B56806" w:rsidP="00B56806">
                  <w:pPr>
                    <w:jc w:val="center"/>
                    <w:rPr>
                      <w:rFonts w:ascii="Lexend" w:hAnsi="Lexend" w:cstheme="minorHAnsi"/>
                      <w:b/>
                      <w:color w:val="1739E5"/>
                      <w:sz w:val="20"/>
                    </w:rPr>
                  </w:pPr>
                  <w:r w:rsidRPr="00B56806">
                    <w:rPr>
                      <w:rFonts w:ascii="Lexend" w:hAnsi="Lexend" w:cstheme="minorHAnsi"/>
                      <w:b/>
                      <w:noProof/>
                      <w:color w:val="1739E5"/>
                      <w:sz w:val="20"/>
                    </w:rPr>
                    <w:drawing>
                      <wp:inline distT="0" distB="0" distL="0" distR="0" wp14:anchorId="2B5DDCC7" wp14:editId="4AEB9356">
                        <wp:extent cx="286247" cy="285672"/>
                        <wp:effectExtent l="0" t="0" r="0" b="635"/>
                        <wp:docPr id="1" name="Picture 1">
                          <a:extLst xmlns:a="http://schemas.openxmlformats.org/drawingml/2006/main">
                            <a:ext uri="{FF2B5EF4-FFF2-40B4-BE49-F238E27FC236}">
                              <a16:creationId xmlns:a16="http://schemas.microsoft.com/office/drawing/2014/main" id="{E9701959-E1D4-47E0-9866-651FBF9B3A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2313F427" w:rsidR="00B56806" w:rsidRPr="00B56806" w:rsidRDefault="00B56806" w:rsidP="00B56806">
                  <w:pPr>
                    <w:rPr>
                      <w:rFonts w:ascii="Lexend" w:hAnsi="Lexend" w:cstheme="minorHAnsi"/>
                      <w:sz w:val="20"/>
                    </w:rPr>
                  </w:pPr>
                  <w:r w:rsidRPr="00B56806">
                    <w:rPr>
                      <w:rFonts w:ascii="Lexend" w:hAnsi="Lexend" w:cstheme="minorHAnsi"/>
                      <w:b/>
                      <w:bCs/>
                      <w:sz w:val="20"/>
                    </w:rPr>
                    <w:t>Health and wellbeing</w:t>
                  </w:r>
                  <w:r w:rsidRPr="00B56806">
                    <w:rPr>
                      <w:rFonts w:ascii="Lexend" w:hAnsi="Lexend" w:cstheme="minorHAnsi"/>
                      <w:sz w:val="20"/>
                    </w:rPr>
                    <w:t xml:space="preserve">: Private Medical Insurance cover available for all employees and free health screenings for over 50s. Life assurance at four times your basic salary, to give you </w:t>
                  </w:r>
                  <w:r w:rsidRPr="00B56806">
                    <w:rPr>
                      <w:rFonts w:ascii="Lexend" w:hAnsi="Lexend" w:cstheme="minorHAnsi"/>
                      <w:strike/>
                      <w:sz w:val="20"/>
                    </w:rPr>
                    <w:t>a</w:t>
                  </w:r>
                  <w:r w:rsidRPr="00B56806">
                    <w:rPr>
                      <w:rFonts w:ascii="Lexend" w:hAnsi="Lexend" w:cstheme="minorHAnsi"/>
                      <w:sz w:val="20"/>
                    </w:rPr>
                    <w:t xml:space="preserve"> peace of mind. Free access to healthcare apps like Peppy, Unmind, and Aviva Digital GP. Mental Health Allies and an Employee Assistance Programme</w:t>
                  </w:r>
                </w:p>
              </w:tc>
            </w:tr>
            <w:tr w:rsidR="00B56806" w:rsidRPr="00B56806" w14:paraId="50E51FB1" w14:textId="77777777" w:rsidTr="00775E57">
              <w:tc>
                <w:tcPr>
                  <w:tcW w:w="704" w:type="dxa"/>
                </w:tcPr>
                <w:p w14:paraId="67BC4223" w14:textId="77777777" w:rsidR="00B56806" w:rsidRPr="00B56806" w:rsidRDefault="00B56806" w:rsidP="00B56806">
                  <w:pPr>
                    <w:jc w:val="center"/>
                    <w:rPr>
                      <w:rFonts w:ascii="Lexend" w:hAnsi="Lexend" w:cstheme="minorHAnsi"/>
                      <w:b/>
                      <w:color w:val="1739E5"/>
                      <w:sz w:val="20"/>
                    </w:rPr>
                  </w:pPr>
                  <w:r w:rsidRPr="00B56806">
                    <w:rPr>
                      <w:rFonts w:ascii="Lexend" w:hAnsi="Lexend" w:cstheme="minorHAnsi"/>
                      <w:b/>
                      <w:noProof/>
                      <w:color w:val="1739E5"/>
                      <w:sz w:val="20"/>
                    </w:rPr>
                    <w:drawing>
                      <wp:inline distT="0" distB="0" distL="0" distR="0" wp14:anchorId="4A802A4D" wp14:editId="31E3A091">
                        <wp:extent cx="262393" cy="262393"/>
                        <wp:effectExtent l="0" t="0" r="4445" b="4445"/>
                        <wp:docPr id="14" name="Picture 14">
                          <a:extLst xmlns:a="http://schemas.openxmlformats.org/drawingml/2006/main">
                            <a:ext uri="{FF2B5EF4-FFF2-40B4-BE49-F238E27FC236}">
                              <a16:creationId xmlns:a16="http://schemas.microsoft.com/office/drawing/2014/main" id="{1FC6098B-4B26-4C9F-AA02-4A222881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1A4529B2" w:rsidR="00B56806" w:rsidRPr="00B56806" w:rsidRDefault="00B56806" w:rsidP="00716133">
                  <w:pPr>
                    <w:spacing w:before="120"/>
                    <w:rPr>
                      <w:rFonts w:ascii="Lexend" w:hAnsi="Lexend" w:cstheme="minorHAnsi"/>
                      <w:sz w:val="20"/>
                    </w:rPr>
                  </w:pPr>
                  <w:r w:rsidRPr="00B56806">
                    <w:rPr>
                      <w:rFonts w:ascii="Lexend" w:hAnsi="Lexend" w:cstheme="minorHAnsi"/>
                      <w:b/>
                      <w:bCs/>
                      <w:sz w:val="20"/>
                    </w:rPr>
                    <w:t>Development</w:t>
                  </w:r>
                  <w:r w:rsidRPr="00B56806">
                    <w:rPr>
                      <w:rFonts w:ascii="Lexend" w:hAnsi="Lexend" w:cstheme="minorHAnsi"/>
                      <w:sz w:val="20"/>
                    </w:rPr>
                    <w:t>: A library of internal training on our myLearn platform</w:t>
                  </w:r>
                </w:p>
              </w:tc>
            </w:tr>
            <w:tr w:rsidR="00B56806" w:rsidRPr="00B56806" w14:paraId="6F43F11A" w14:textId="77777777" w:rsidTr="00775E57">
              <w:tc>
                <w:tcPr>
                  <w:tcW w:w="704" w:type="dxa"/>
                </w:tcPr>
                <w:p w14:paraId="00FDB44D" w14:textId="77777777" w:rsidR="00B56806" w:rsidRPr="00B56806" w:rsidRDefault="00B56806" w:rsidP="00B56806">
                  <w:pPr>
                    <w:jc w:val="center"/>
                    <w:rPr>
                      <w:rFonts w:ascii="Lexend" w:hAnsi="Lexend" w:cstheme="minorHAnsi"/>
                      <w:b/>
                      <w:color w:val="1739E5"/>
                      <w:sz w:val="20"/>
                    </w:rPr>
                  </w:pPr>
                  <w:r w:rsidRPr="00B56806">
                    <w:rPr>
                      <w:rFonts w:ascii="Lexend" w:hAnsi="Lexend" w:cstheme="minorHAnsi"/>
                      <w:b/>
                      <w:noProof/>
                      <w:color w:val="1739E5"/>
                      <w:sz w:val="20"/>
                    </w:rPr>
                    <w:drawing>
                      <wp:inline distT="0" distB="0" distL="0" distR="0" wp14:anchorId="0493B74B" wp14:editId="31EB58D7">
                        <wp:extent cx="254441" cy="254441"/>
                        <wp:effectExtent l="0" t="0" r="0" b="0"/>
                        <wp:docPr id="13" name="Picture 13">
                          <a:extLst xmlns:a="http://schemas.openxmlformats.org/drawingml/2006/main">
                            <a:ext uri="{FF2B5EF4-FFF2-40B4-BE49-F238E27FC236}">
                              <a16:creationId xmlns:a16="http://schemas.microsoft.com/office/drawing/2014/main" id="{06DC62A8-649E-4BF4-82C9-9CF53CE325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B56806" w:rsidRPr="00B56806" w:rsidRDefault="00B56806" w:rsidP="00B56806">
                  <w:pPr>
                    <w:rPr>
                      <w:rFonts w:ascii="Lexend" w:hAnsi="Lexend" w:cstheme="minorHAnsi"/>
                      <w:sz w:val="20"/>
                    </w:rPr>
                  </w:pPr>
                  <w:r w:rsidRPr="00B56806">
                    <w:rPr>
                      <w:rFonts w:ascii="Lexend" w:hAnsi="Lexend" w:cstheme="minorHAnsi"/>
                      <w:b/>
                      <w:bCs/>
                      <w:sz w:val="20"/>
                    </w:rPr>
                    <w:t>Family friendly</w:t>
                  </w:r>
                  <w:r w:rsidRPr="00B56806">
                    <w:rPr>
                      <w:rFonts w:ascii="Lexend" w:hAnsi="Lexend" w:cstheme="minorHAnsi"/>
                      <w:sz w:val="20"/>
                    </w:rPr>
                    <w:t>: We have competitive family leave policies</w:t>
                  </w:r>
                </w:p>
              </w:tc>
            </w:tr>
            <w:tr w:rsidR="00B56806" w:rsidRPr="00B56806" w14:paraId="752914ED" w14:textId="77777777" w:rsidTr="00775E57">
              <w:tc>
                <w:tcPr>
                  <w:tcW w:w="704" w:type="dxa"/>
                </w:tcPr>
                <w:p w14:paraId="1C85553E" w14:textId="77777777" w:rsidR="00B56806" w:rsidRPr="00B56806" w:rsidRDefault="00B56806" w:rsidP="00B56806">
                  <w:pPr>
                    <w:jc w:val="center"/>
                    <w:rPr>
                      <w:rFonts w:ascii="Lexend" w:hAnsi="Lexend" w:cstheme="minorHAnsi"/>
                      <w:b/>
                      <w:color w:val="1739E5"/>
                      <w:sz w:val="20"/>
                    </w:rPr>
                  </w:pPr>
                  <w:r w:rsidRPr="00B56806">
                    <w:rPr>
                      <w:rFonts w:ascii="Lexend" w:hAnsi="Lexend" w:cstheme="minorHAnsi"/>
                      <w:b/>
                      <w:noProof/>
                      <w:color w:val="1739E5"/>
                      <w:sz w:val="20"/>
                    </w:rPr>
                    <w:drawing>
                      <wp:inline distT="0" distB="0" distL="0" distR="0" wp14:anchorId="2CBC0A78" wp14:editId="44EA79AE">
                        <wp:extent cx="302150" cy="302150"/>
                        <wp:effectExtent l="0" t="0" r="3175" b="3175"/>
                        <wp:docPr id="10" name="Picture 10">
                          <a:extLst xmlns:a="http://schemas.openxmlformats.org/drawingml/2006/main">
                            <a:ext uri="{FF2B5EF4-FFF2-40B4-BE49-F238E27FC236}">
                              <a16:creationId xmlns:a16="http://schemas.microsoft.com/office/drawing/2014/main" id="{91A91CAD-EB38-4A64-9F96-F058A5E7AD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B56806" w:rsidRPr="00B56806" w:rsidRDefault="00B56806" w:rsidP="00B56806">
                  <w:pPr>
                    <w:rPr>
                      <w:rFonts w:ascii="Lexend" w:hAnsi="Lexend" w:cstheme="minorHAnsi"/>
                      <w:sz w:val="20"/>
                    </w:rPr>
                  </w:pPr>
                  <w:r w:rsidRPr="00B56806">
                    <w:rPr>
                      <w:rFonts w:ascii="Lexend" w:hAnsi="Lexend" w:cstheme="minorHAnsi"/>
                      <w:b/>
                      <w:bCs/>
                      <w:sz w:val="20"/>
                    </w:rPr>
                    <w:t>Diversity and inclusion</w:t>
                  </w:r>
                  <w:r w:rsidRPr="00B56806">
                    <w:rPr>
                      <w:rFonts w:ascii="Lexend" w:hAnsi="Lexend" w:cstheme="minorHAnsi"/>
                      <w:sz w:val="20"/>
                    </w:rPr>
                    <w:t>: We embrace the diversity of our people and empower them to come to work as their true selves. We want them to flourish and be rewarded equally. We have Employee Network Groups, and we pride ourselves on being inclusive and all our offices have first-rate disability access</w:t>
                  </w:r>
                </w:p>
              </w:tc>
            </w:tr>
            <w:tr w:rsidR="00B56806" w:rsidRPr="00B56806" w14:paraId="61178ED4" w14:textId="77777777" w:rsidTr="00775E57">
              <w:tc>
                <w:tcPr>
                  <w:tcW w:w="704" w:type="dxa"/>
                </w:tcPr>
                <w:p w14:paraId="4414D018" w14:textId="77777777" w:rsidR="00B56806" w:rsidRPr="00B56806" w:rsidRDefault="00B56806" w:rsidP="00B56806">
                  <w:pPr>
                    <w:jc w:val="center"/>
                    <w:rPr>
                      <w:rFonts w:ascii="Lexend" w:hAnsi="Lexend" w:cstheme="minorHAnsi"/>
                      <w:b/>
                      <w:color w:val="1739E5"/>
                      <w:sz w:val="20"/>
                    </w:rPr>
                  </w:pPr>
                  <w:r w:rsidRPr="00B56806">
                    <w:rPr>
                      <w:rFonts w:ascii="Lexend" w:hAnsi="Lexend"/>
                      <w:b/>
                      <w:bCs/>
                      <w:noProof/>
                      <w:sz w:val="20"/>
                    </w:rPr>
                    <w:drawing>
                      <wp:inline distT="0" distB="0" distL="0" distR="0" wp14:anchorId="724AEB1D" wp14:editId="3F2AAEBF">
                        <wp:extent cx="278296" cy="278296"/>
                        <wp:effectExtent l="0" t="0" r="7620" b="7620"/>
                        <wp:docPr id="6" name="Picture 6">
                          <a:extLst xmlns:a="http://schemas.openxmlformats.org/drawingml/2006/main">
                            <a:ext uri="{FF2B5EF4-FFF2-40B4-BE49-F238E27FC236}">
                              <a16:creationId xmlns:a16="http://schemas.microsoft.com/office/drawing/2014/main" id="{BAADC253-CE93-4A06-9672-24F4F6A964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B56806" w:rsidRPr="00B56806" w:rsidRDefault="00B56806" w:rsidP="00B56806">
                  <w:pPr>
                    <w:rPr>
                      <w:rFonts w:ascii="Lexend" w:hAnsi="Lexend" w:cstheme="minorHAnsi"/>
                      <w:b/>
                      <w:color w:val="1739E5"/>
                      <w:sz w:val="20"/>
                    </w:rPr>
                  </w:pPr>
                  <w:r w:rsidRPr="00B56806">
                    <w:rPr>
                      <w:rFonts w:ascii="Lexend" w:hAnsi="Lexend" w:cstheme="minorHAnsi"/>
                      <w:b/>
                      <w:bCs/>
                      <w:sz w:val="20"/>
                    </w:rPr>
                    <w:t>Helping our community</w:t>
                  </w:r>
                  <w:r w:rsidRPr="00B56806">
                    <w:rPr>
                      <w:rFonts w:ascii="Lexend" w:hAnsi="Lexend" w:cstheme="minorHAnsi"/>
                      <w:sz w:val="20"/>
                    </w:rPr>
                    <w:t>: One volunteering day each year, and access to volunteering platform Neighbourly</w:t>
                  </w:r>
                </w:p>
              </w:tc>
            </w:tr>
            <w:tr w:rsidR="00B56806" w:rsidRPr="00B56806" w14:paraId="7F7C42A2" w14:textId="77777777" w:rsidTr="00775E57">
              <w:tc>
                <w:tcPr>
                  <w:tcW w:w="704" w:type="dxa"/>
                </w:tcPr>
                <w:p w14:paraId="70071B23" w14:textId="77777777" w:rsidR="00B56806" w:rsidRPr="00B56806" w:rsidRDefault="00B56806" w:rsidP="00B56806">
                  <w:pPr>
                    <w:jc w:val="center"/>
                    <w:rPr>
                      <w:rFonts w:ascii="Lexend" w:hAnsi="Lexend" w:cstheme="minorHAnsi"/>
                      <w:b/>
                      <w:color w:val="1739E5"/>
                      <w:sz w:val="20"/>
                    </w:rPr>
                  </w:pPr>
                  <w:r w:rsidRPr="00B56806">
                    <w:rPr>
                      <w:rFonts w:ascii="Lexend" w:hAnsi="Lexend" w:cstheme="minorHAnsi"/>
                      <w:b/>
                      <w:bCs/>
                      <w:noProof/>
                      <w:sz w:val="20"/>
                    </w:rPr>
                    <w:drawing>
                      <wp:inline distT="0" distB="0" distL="0" distR="0" wp14:anchorId="20D64BDA" wp14:editId="5828B6EC">
                        <wp:extent cx="302149" cy="302149"/>
                        <wp:effectExtent l="0" t="0" r="3175" b="3175"/>
                        <wp:docPr id="5" name="Picture 5">
                          <a:extLst xmlns:a="http://schemas.openxmlformats.org/drawingml/2006/main">
                            <a:ext uri="{FF2B5EF4-FFF2-40B4-BE49-F238E27FC236}">
                              <a16:creationId xmlns:a16="http://schemas.microsoft.com/office/drawing/2014/main" id="{EDB7FB86-ECCD-47FF-94EC-E32DF22FE2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B56806" w:rsidRPr="00B56806" w:rsidRDefault="00B56806" w:rsidP="00B56806">
                  <w:pPr>
                    <w:rPr>
                      <w:rFonts w:ascii="Lexend" w:hAnsi="Lexend" w:cstheme="minorHAnsi"/>
                      <w:b/>
                      <w:color w:val="1739E5"/>
                      <w:sz w:val="20"/>
                    </w:rPr>
                  </w:pPr>
                  <w:r w:rsidRPr="00B56806">
                    <w:rPr>
                      <w:rFonts w:ascii="Lexend" w:hAnsi="Lexend" w:cstheme="minorHAnsi"/>
                      <w:b/>
                      <w:bCs/>
                      <w:sz w:val="20"/>
                    </w:rPr>
                    <w:t>Schemes</w:t>
                  </w:r>
                  <w:r w:rsidRPr="00B56806">
                    <w:rPr>
                      <w:rFonts w:ascii="Lexend" w:hAnsi="Lexend" w:cstheme="minorHAnsi"/>
                      <w:sz w:val="20"/>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B56806" w:rsidRPr="00B56806" w14:paraId="1DA0EB06" w14:textId="77777777" w:rsidTr="00775E57">
              <w:tc>
                <w:tcPr>
                  <w:tcW w:w="704" w:type="dxa"/>
                </w:tcPr>
                <w:p w14:paraId="5D1531B1" w14:textId="77777777" w:rsidR="00B56806" w:rsidRPr="00B56806" w:rsidRDefault="00B56806" w:rsidP="00B56806">
                  <w:pPr>
                    <w:jc w:val="center"/>
                    <w:rPr>
                      <w:rFonts w:ascii="Lexend" w:hAnsi="Lexend" w:cstheme="minorHAnsi"/>
                      <w:b/>
                      <w:color w:val="1739E5"/>
                      <w:sz w:val="20"/>
                    </w:rPr>
                  </w:pPr>
                  <w:r w:rsidRPr="00B56806">
                    <w:rPr>
                      <w:rFonts w:ascii="Lexend" w:hAnsi="Lexend" w:cstheme="minorHAnsi"/>
                      <w:b/>
                      <w:bCs/>
                      <w:noProof/>
                      <w:sz w:val="20"/>
                    </w:rPr>
                    <w:drawing>
                      <wp:inline distT="0" distB="0" distL="0" distR="0" wp14:anchorId="2CFE5593" wp14:editId="3425BA13">
                        <wp:extent cx="262393" cy="261759"/>
                        <wp:effectExtent l="0" t="0" r="4445" b="5080"/>
                        <wp:docPr id="4" name="Picture 4">
                          <a:extLst xmlns:a="http://schemas.openxmlformats.org/drawingml/2006/main">
                            <a:ext uri="{FF2B5EF4-FFF2-40B4-BE49-F238E27FC236}">
                              <a16:creationId xmlns:a16="http://schemas.microsoft.com/office/drawing/2014/main" id="{AEC5CA94-AF53-405F-8B38-74E730502F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B56806" w:rsidRPr="00B56806" w:rsidRDefault="00B56806" w:rsidP="00B56806">
                  <w:pPr>
                    <w:rPr>
                      <w:rFonts w:ascii="Lexend" w:hAnsi="Lexend" w:cstheme="minorHAnsi"/>
                      <w:b/>
                      <w:color w:val="1739E5"/>
                      <w:sz w:val="20"/>
                    </w:rPr>
                  </w:pPr>
                  <w:r w:rsidRPr="00B56806">
                    <w:rPr>
                      <w:rFonts w:ascii="Lexend" w:hAnsi="Lexend" w:cstheme="minorHAnsi"/>
                      <w:b/>
                      <w:bCs/>
                      <w:sz w:val="20"/>
                    </w:rPr>
                    <w:t>Other, voluntary benefits</w:t>
                  </w:r>
                  <w:r w:rsidRPr="00B56806">
                    <w:rPr>
                      <w:rFonts w:ascii="Lexend" w:hAnsi="Lexend" w:cstheme="minorHAnsi"/>
                      <w:sz w:val="20"/>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B56806" w:rsidRPr="00B56806" w:rsidRDefault="00B56806" w:rsidP="00B56806">
            <w:pPr>
              <w:rPr>
                <w:rFonts w:ascii="Lexend" w:hAnsi="Lexend"/>
                <w:b/>
                <w:color w:val="1739E5"/>
                <w:sz w:val="20"/>
              </w:rPr>
            </w:pPr>
          </w:p>
        </w:tc>
      </w:tr>
    </w:tbl>
    <w:p w14:paraId="2A55A80D" w14:textId="56FD572B" w:rsidR="002D5F9F" w:rsidRPr="00B56806" w:rsidRDefault="002D5F9F" w:rsidP="00E30925">
      <w:pPr>
        <w:rPr>
          <w:rFonts w:ascii="Lexend" w:hAnsi="Lexend"/>
          <w:bCs/>
          <w:sz w:val="20"/>
        </w:rPr>
      </w:pPr>
    </w:p>
    <w:sectPr w:rsidR="002D5F9F" w:rsidRPr="00B56806"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7C0B8" w14:textId="77777777" w:rsidR="00317B98" w:rsidRDefault="00317B98">
      <w:r>
        <w:separator/>
      </w:r>
    </w:p>
  </w:endnote>
  <w:endnote w:type="continuationSeparator" w:id="0">
    <w:p w14:paraId="497CF7BA" w14:textId="77777777" w:rsidR="00317B98" w:rsidRDefault="00317B98">
      <w:r>
        <w:continuationSeparator/>
      </w:r>
    </w:p>
  </w:endnote>
  <w:endnote w:type="continuationNotice" w:id="1">
    <w:p w14:paraId="436C2B17" w14:textId="77777777" w:rsidR="00317B98" w:rsidRDefault="00317B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altName w:val="Calibri"/>
    <w:panose1 w:val="00000000000000000000"/>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2CF31" w14:textId="77777777" w:rsidR="00317B98" w:rsidRDefault="00317B98">
      <w:r>
        <w:separator/>
      </w:r>
    </w:p>
  </w:footnote>
  <w:footnote w:type="continuationSeparator" w:id="0">
    <w:p w14:paraId="4FE9E2FB" w14:textId="77777777" w:rsidR="00317B98" w:rsidRDefault="00317B98">
      <w:r>
        <w:continuationSeparator/>
      </w:r>
    </w:p>
  </w:footnote>
  <w:footnote w:type="continuationNotice" w:id="1">
    <w:p w14:paraId="028964DB" w14:textId="77777777" w:rsidR="00317B98" w:rsidRDefault="00317B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a:extLst xmlns:a="http://schemas.openxmlformats.org/drawingml/2006/main">
              <a:ext uri="{FF2B5EF4-FFF2-40B4-BE49-F238E27FC236}">
                <a16:creationId xmlns:a16="http://schemas.microsoft.com/office/drawing/2014/main" id="{79A65F2C-78A9-4460-9A57-EE0E53AC70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C6AB2"/>
    <w:multiLevelType w:val="multilevel"/>
    <w:tmpl w:val="F8EA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5314C"/>
    <w:multiLevelType w:val="hybridMultilevel"/>
    <w:tmpl w:val="9496B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A38DD"/>
    <w:multiLevelType w:val="multilevel"/>
    <w:tmpl w:val="4DC8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166C3F"/>
    <w:multiLevelType w:val="multilevel"/>
    <w:tmpl w:val="FA2E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8C3AFC"/>
    <w:multiLevelType w:val="multilevel"/>
    <w:tmpl w:val="5068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0" w15:restartNumberingAfterBreak="0">
    <w:nsid w:val="2D8A3A77"/>
    <w:multiLevelType w:val="multilevel"/>
    <w:tmpl w:val="5CBE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EB617E"/>
    <w:multiLevelType w:val="hybridMultilevel"/>
    <w:tmpl w:val="1588421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231179"/>
    <w:multiLevelType w:val="multilevel"/>
    <w:tmpl w:val="2270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F95639"/>
    <w:multiLevelType w:val="hybridMultilevel"/>
    <w:tmpl w:val="9F700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8620F72"/>
    <w:multiLevelType w:val="hybridMultilevel"/>
    <w:tmpl w:val="67DC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035BE0"/>
    <w:multiLevelType w:val="multilevel"/>
    <w:tmpl w:val="E148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292B59"/>
    <w:multiLevelType w:val="multilevel"/>
    <w:tmpl w:val="678C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3585426">
    <w:abstractNumId w:val="37"/>
  </w:num>
  <w:num w:numId="2" w16cid:durableId="1004012333">
    <w:abstractNumId w:val="18"/>
  </w:num>
  <w:num w:numId="3" w16cid:durableId="1020543685">
    <w:abstractNumId w:val="25"/>
  </w:num>
  <w:num w:numId="4" w16cid:durableId="1026563382">
    <w:abstractNumId w:val="14"/>
  </w:num>
  <w:num w:numId="5" w16cid:durableId="1104616596">
    <w:abstractNumId w:val="49"/>
  </w:num>
  <w:num w:numId="6" w16cid:durableId="1159149538">
    <w:abstractNumId w:val="42"/>
  </w:num>
  <w:num w:numId="7" w16cid:durableId="1169827613">
    <w:abstractNumId w:val="16"/>
  </w:num>
  <w:num w:numId="8" w16cid:durableId="118496352">
    <w:abstractNumId w:val="10"/>
  </w:num>
  <w:num w:numId="9" w16cid:durableId="1225290955">
    <w:abstractNumId w:val="8"/>
  </w:num>
  <w:num w:numId="10" w16cid:durableId="1236814170">
    <w:abstractNumId w:val="19"/>
  </w:num>
  <w:num w:numId="11" w16cid:durableId="1353920482">
    <w:abstractNumId w:val="5"/>
  </w:num>
  <w:num w:numId="12" w16cid:durableId="1360857908">
    <w:abstractNumId w:val="3"/>
  </w:num>
  <w:num w:numId="13" w16cid:durableId="1406294900">
    <w:abstractNumId w:val="23"/>
  </w:num>
  <w:num w:numId="14" w16cid:durableId="1438604040">
    <w:abstractNumId w:val="29"/>
  </w:num>
  <w:num w:numId="15" w16cid:durableId="1446537673">
    <w:abstractNumId w:val="11"/>
  </w:num>
  <w:num w:numId="16" w16cid:durableId="1513494444">
    <w:abstractNumId w:val="27"/>
  </w:num>
  <w:num w:numId="17" w16cid:durableId="1574117201">
    <w:abstractNumId w:val="7"/>
  </w:num>
  <w:num w:numId="18" w16cid:durableId="1586959621">
    <w:abstractNumId w:val="45"/>
  </w:num>
  <w:num w:numId="19" w16cid:durableId="1590042919">
    <w:abstractNumId w:val="2"/>
  </w:num>
  <w:num w:numId="20" w16cid:durableId="1620642647">
    <w:abstractNumId w:val="38"/>
  </w:num>
  <w:num w:numId="21" w16cid:durableId="1645037857">
    <w:abstractNumId w:val="15"/>
  </w:num>
  <w:num w:numId="22" w16cid:durableId="1704091098">
    <w:abstractNumId w:val="33"/>
  </w:num>
  <w:num w:numId="23" w16cid:durableId="1747654335">
    <w:abstractNumId w:val="39"/>
  </w:num>
  <w:num w:numId="24" w16cid:durableId="1777215150">
    <w:abstractNumId w:val="26"/>
  </w:num>
  <w:num w:numId="25" w16cid:durableId="1788960634">
    <w:abstractNumId w:val="9"/>
  </w:num>
  <w:num w:numId="26" w16cid:durableId="1827819441">
    <w:abstractNumId w:val="1"/>
  </w:num>
  <w:num w:numId="27" w16cid:durableId="1881504940">
    <w:abstractNumId w:val="28"/>
  </w:num>
  <w:num w:numId="28" w16cid:durableId="1889998638">
    <w:abstractNumId w:val="34"/>
  </w:num>
  <w:num w:numId="29" w16cid:durableId="1900558496">
    <w:abstractNumId w:val="20"/>
  </w:num>
  <w:num w:numId="30" w16cid:durableId="1973634893">
    <w:abstractNumId w:val="12"/>
  </w:num>
  <w:num w:numId="31" w16cid:durableId="200019508">
    <w:abstractNumId w:val="0"/>
  </w:num>
  <w:num w:numId="32" w16cid:durableId="263342577">
    <w:abstractNumId w:val="24"/>
  </w:num>
  <w:num w:numId="33" w16cid:durableId="303660112">
    <w:abstractNumId w:val="44"/>
  </w:num>
  <w:num w:numId="34" w16cid:durableId="319626662">
    <w:abstractNumId w:val="6"/>
  </w:num>
  <w:num w:numId="35" w16cid:durableId="449666736">
    <w:abstractNumId w:val="40"/>
  </w:num>
  <w:num w:numId="36" w16cid:durableId="48961000">
    <w:abstractNumId w:val="46"/>
  </w:num>
  <w:num w:numId="37" w16cid:durableId="575938434">
    <w:abstractNumId w:val="22"/>
  </w:num>
  <w:num w:numId="38" w16cid:durableId="660232105">
    <w:abstractNumId w:val="31"/>
  </w:num>
  <w:num w:numId="39" w16cid:durableId="690575195">
    <w:abstractNumId w:val="47"/>
  </w:num>
  <w:num w:numId="40" w16cid:durableId="697586224">
    <w:abstractNumId w:val="32"/>
  </w:num>
  <w:num w:numId="41" w16cid:durableId="73283562">
    <w:abstractNumId w:val="48"/>
  </w:num>
  <w:num w:numId="42" w16cid:durableId="774248678">
    <w:abstractNumId w:val="43"/>
  </w:num>
  <w:num w:numId="43" w16cid:durableId="79110247">
    <w:abstractNumId w:val="30"/>
  </w:num>
  <w:num w:numId="44" w16cid:durableId="802429553">
    <w:abstractNumId w:val="13"/>
  </w:num>
  <w:num w:numId="45" w16cid:durableId="807894186">
    <w:abstractNumId w:val="21"/>
  </w:num>
  <w:num w:numId="46" w16cid:durableId="908002776">
    <w:abstractNumId w:val="36"/>
  </w:num>
  <w:num w:numId="47" w16cid:durableId="914124496">
    <w:abstractNumId w:val="35"/>
  </w:num>
  <w:num w:numId="48" w16cid:durableId="924845669">
    <w:abstractNumId w:val="41"/>
  </w:num>
  <w:num w:numId="49" w16cid:durableId="933904982">
    <w:abstractNumId w:val="17"/>
  </w:num>
  <w:num w:numId="50" w16cid:durableId="94118235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A45"/>
    <w:rsid w:val="0000781B"/>
    <w:rsid w:val="00010D83"/>
    <w:rsid w:val="0001118A"/>
    <w:rsid w:val="00012566"/>
    <w:rsid w:val="000147E1"/>
    <w:rsid w:val="00015ECE"/>
    <w:rsid w:val="000167CF"/>
    <w:rsid w:val="00020A53"/>
    <w:rsid w:val="0002108D"/>
    <w:rsid w:val="00026C41"/>
    <w:rsid w:val="00030DA3"/>
    <w:rsid w:val="0003487F"/>
    <w:rsid w:val="00034CCC"/>
    <w:rsid w:val="0004643B"/>
    <w:rsid w:val="00046CCF"/>
    <w:rsid w:val="0005294E"/>
    <w:rsid w:val="00054623"/>
    <w:rsid w:val="00055AE4"/>
    <w:rsid w:val="00055C2B"/>
    <w:rsid w:val="000636D2"/>
    <w:rsid w:val="00063AC4"/>
    <w:rsid w:val="00066A65"/>
    <w:rsid w:val="00067CF6"/>
    <w:rsid w:val="0007076E"/>
    <w:rsid w:val="0007236D"/>
    <w:rsid w:val="000804B7"/>
    <w:rsid w:val="000833F3"/>
    <w:rsid w:val="0009027D"/>
    <w:rsid w:val="00091817"/>
    <w:rsid w:val="00092485"/>
    <w:rsid w:val="00094A54"/>
    <w:rsid w:val="0009513E"/>
    <w:rsid w:val="0009514E"/>
    <w:rsid w:val="00095716"/>
    <w:rsid w:val="000967C6"/>
    <w:rsid w:val="000A1CDE"/>
    <w:rsid w:val="000A2759"/>
    <w:rsid w:val="000A532B"/>
    <w:rsid w:val="000B1048"/>
    <w:rsid w:val="000B625A"/>
    <w:rsid w:val="000C051B"/>
    <w:rsid w:val="000C0841"/>
    <w:rsid w:val="000C2CE8"/>
    <w:rsid w:val="000C3419"/>
    <w:rsid w:val="000C5808"/>
    <w:rsid w:val="000D0F66"/>
    <w:rsid w:val="000D103C"/>
    <w:rsid w:val="000D306B"/>
    <w:rsid w:val="000D5F14"/>
    <w:rsid w:val="000D7061"/>
    <w:rsid w:val="000E2300"/>
    <w:rsid w:val="000E2A6E"/>
    <w:rsid w:val="000E621D"/>
    <w:rsid w:val="000F0FF0"/>
    <w:rsid w:val="000F2C1A"/>
    <w:rsid w:val="000F449F"/>
    <w:rsid w:val="000F49C2"/>
    <w:rsid w:val="00101B32"/>
    <w:rsid w:val="0010465B"/>
    <w:rsid w:val="00105CF6"/>
    <w:rsid w:val="0010765E"/>
    <w:rsid w:val="00115E2D"/>
    <w:rsid w:val="00120A45"/>
    <w:rsid w:val="00120A47"/>
    <w:rsid w:val="001212E3"/>
    <w:rsid w:val="0012134D"/>
    <w:rsid w:val="00126D22"/>
    <w:rsid w:val="00132BA0"/>
    <w:rsid w:val="00132C5C"/>
    <w:rsid w:val="00132D7E"/>
    <w:rsid w:val="00135900"/>
    <w:rsid w:val="0014520E"/>
    <w:rsid w:val="00145FAB"/>
    <w:rsid w:val="001470C5"/>
    <w:rsid w:val="00155F94"/>
    <w:rsid w:val="00156C47"/>
    <w:rsid w:val="00160121"/>
    <w:rsid w:val="00162AFA"/>
    <w:rsid w:val="00166E36"/>
    <w:rsid w:val="00170A41"/>
    <w:rsid w:val="0017222F"/>
    <w:rsid w:val="00173BAA"/>
    <w:rsid w:val="00176ADB"/>
    <w:rsid w:val="00176D4C"/>
    <w:rsid w:val="00182714"/>
    <w:rsid w:val="00184BC0"/>
    <w:rsid w:val="00187A66"/>
    <w:rsid w:val="00191B51"/>
    <w:rsid w:val="00192E40"/>
    <w:rsid w:val="0019314A"/>
    <w:rsid w:val="00195B7B"/>
    <w:rsid w:val="00195F96"/>
    <w:rsid w:val="00196FD3"/>
    <w:rsid w:val="001A35C3"/>
    <w:rsid w:val="001A39F5"/>
    <w:rsid w:val="001A4933"/>
    <w:rsid w:val="001A66EE"/>
    <w:rsid w:val="001B1678"/>
    <w:rsid w:val="001B2039"/>
    <w:rsid w:val="001B567D"/>
    <w:rsid w:val="001B7F5C"/>
    <w:rsid w:val="001C4716"/>
    <w:rsid w:val="001C5A67"/>
    <w:rsid w:val="001C5AEC"/>
    <w:rsid w:val="001C5D81"/>
    <w:rsid w:val="001D06C8"/>
    <w:rsid w:val="001D11FE"/>
    <w:rsid w:val="001D149A"/>
    <w:rsid w:val="001D5F88"/>
    <w:rsid w:val="001D68F6"/>
    <w:rsid w:val="001D79C6"/>
    <w:rsid w:val="001E2245"/>
    <w:rsid w:val="001E4D2C"/>
    <w:rsid w:val="001E5873"/>
    <w:rsid w:val="001F0362"/>
    <w:rsid w:val="001F0D0A"/>
    <w:rsid w:val="001F2199"/>
    <w:rsid w:val="001F2455"/>
    <w:rsid w:val="001F5E87"/>
    <w:rsid w:val="00200187"/>
    <w:rsid w:val="0020145A"/>
    <w:rsid w:val="00202ED2"/>
    <w:rsid w:val="00202F69"/>
    <w:rsid w:val="00203BA2"/>
    <w:rsid w:val="00206D15"/>
    <w:rsid w:val="00211DEC"/>
    <w:rsid w:val="00212E30"/>
    <w:rsid w:val="00222629"/>
    <w:rsid w:val="00224655"/>
    <w:rsid w:val="00227265"/>
    <w:rsid w:val="00232592"/>
    <w:rsid w:val="002353AA"/>
    <w:rsid w:val="0023680C"/>
    <w:rsid w:val="00236E6E"/>
    <w:rsid w:val="002371B4"/>
    <w:rsid w:val="0023732F"/>
    <w:rsid w:val="00240E45"/>
    <w:rsid w:val="002423C0"/>
    <w:rsid w:val="00244C41"/>
    <w:rsid w:val="002534DA"/>
    <w:rsid w:val="00262C0C"/>
    <w:rsid w:val="00267C9B"/>
    <w:rsid w:val="00270658"/>
    <w:rsid w:val="0027286D"/>
    <w:rsid w:val="002747DC"/>
    <w:rsid w:val="002767DA"/>
    <w:rsid w:val="0028584B"/>
    <w:rsid w:val="00294947"/>
    <w:rsid w:val="00296923"/>
    <w:rsid w:val="0029777C"/>
    <w:rsid w:val="002A0960"/>
    <w:rsid w:val="002A2B61"/>
    <w:rsid w:val="002A60CA"/>
    <w:rsid w:val="002B01A0"/>
    <w:rsid w:val="002B1755"/>
    <w:rsid w:val="002B49F2"/>
    <w:rsid w:val="002B6989"/>
    <w:rsid w:val="002C1374"/>
    <w:rsid w:val="002C2341"/>
    <w:rsid w:val="002C2C09"/>
    <w:rsid w:val="002C2C9F"/>
    <w:rsid w:val="002C4383"/>
    <w:rsid w:val="002D5F9F"/>
    <w:rsid w:val="002D6E7B"/>
    <w:rsid w:val="002E08DE"/>
    <w:rsid w:val="002E192A"/>
    <w:rsid w:val="002E1D77"/>
    <w:rsid w:val="002E293E"/>
    <w:rsid w:val="002E2B07"/>
    <w:rsid w:val="002E5D86"/>
    <w:rsid w:val="002F4E87"/>
    <w:rsid w:val="002F66E3"/>
    <w:rsid w:val="00302B46"/>
    <w:rsid w:val="003040A2"/>
    <w:rsid w:val="003107A6"/>
    <w:rsid w:val="00310B49"/>
    <w:rsid w:val="003119A5"/>
    <w:rsid w:val="003154A3"/>
    <w:rsid w:val="0031606D"/>
    <w:rsid w:val="00316D56"/>
    <w:rsid w:val="0031785B"/>
    <w:rsid w:val="00317985"/>
    <w:rsid w:val="00317B98"/>
    <w:rsid w:val="00321637"/>
    <w:rsid w:val="0032746E"/>
    <w:rsid w:val="003312D7"/>
    <w:rsid w:val="00354118"/>
    <w:rsid w:val="00355B4D"/>
    <w:rsid w:val="003609CC"/>
    <w:rsid w:val="00360D80"/>
    <w:rsid w:val="00363EF8"/>
    <w:rsid w:val="00365140"/>
    <w:rsid w:val="00367863"/>
    <w:rsid w:val="003736E4"/>
    <w:rsid w:val="00374217"/>
    <w:rsid w:val="00375A7E"/>
    <w:rsid w:val="00380148"/>
    <w:rsid w:val="0038629B"/>
    <w:rsid w:val="00386F64"/>
    <w:rsid w:val="00387280"/>
    <w:rsid w:val="003900AE"/>
    <w:rsid w:val="003A016C"/>
    <w:rsid w:val="003A279F"/>
    <w:rsid w:val="003A4325"/>
    <w:rsid w:val="003A637F"/>
    <w:rsid w:val="003B4AE2"/>
    <w:rsid w:val="003B580D"/>
    <w:rsid w:val="003C06B3"/>
    <w:rsid w:val="003C118A"/>
    <w:rsid w:val="003C47CA"/>
    <w:rsid w:val="003C62B5"/>
    <w:rsid w:val="003D00AC"/>
    <w:rsid w:val="003D1EDA"/>
    <w:rsid w:val="003D4279"/>
    <w:rsid w:val="003E068E"/>
    <w:rsid w:val="003F1E1D"/>
    <w:rsid w:val="003F32E1"/>
    <w:rsid w:val="003F3D09"/>
    <w:rsid w:val="003F4018"/>
    <w:rsid w:val="003F4A38"/>
    <w:rsid w:val="003F4E72"/>
    <w:rsid w:val="003F54ED"/>
    <w:rsid w:val="003F7AD5"/>
    <w:rsid w:val="00403945"/>
    <w:rsid w:val="00410C2B"/>
    <w:rsid w:val="00415DF9"/>
    <w:rsid w:val="00421BF7"/>
    <w:rsid w:val="00422ABA"/>
    <w:rsid w:val="004230AA"/>
    <w:rsid w:val="00425DEC"/>
    <w:rsid w:val="004276EB"/>
    <w:rsid w:val="004318D9"/>
    <w:rsid w:val="0043323B"/>
    <w:rsid w:val="00443F47"/>
    <w:rsid w:val="0044718C"/>
    <w:rsid w:val="00447CBE"/>
    <w:rsid w:val="00447E75"/>
    <w:rsid w:val="00451E16"/>
    <w:rsid w:val="0045249D"/>
    <w:rsid w:val="00452E33"/>
    <w:rsid w:val="004532E8"/>
    <w:rsid w:val="00456712"/>
    <w:rsid w:val="004567FC"/>
    <w:rsid w:val="00460F02"/>
    <w:rsid w:val="004675E9"/>
    <w:rsid w:val="00467A56"/>
    <w:rsid w:val="0047364F"/>
    <w:rsid w:val="00473DD7"/>
    <w:rsid w:val="00476715"/>
    <w:rsid w:val="0048107C"/>
    <w:rsid w:val="00491802"/>
    <w:rsid w:val="004936E7"/>
    <w:rsid w:val="004946CD"/>
    <w:rsid w:val="00495C50"/>
    <w:rsid w:val="004A30F9"/>
    <w:rsid w:val="004A4040"/>
    <w:rsid w:val="004A6429"/>
    <w:rsid w:val="004B0283"/>
    <w:rsid w:val="004B3BC9"/>
    <w:rsid w:val="004B592D"/>
    <w:rsid w:val="004C0670"/>
    <w:rsid w:val="004C12E2"/>
    <w:rsid w:val="004C3067"/>
    <w:rsid w:val="004C33CD"/>
    <w:rsid w:val="004D2193"/>
    <w:rsid w:val="004D3283"/>
    <w:rsid w:val="004D5724"/>
    <w:rsid w:val="004D599D"/>
    <w:rsid w:val="004D5C4A"/>
    <w:rsid w:val="004D6F21"/>
    <w:rsid w:val="004E251E"/>
    <w:rsid w:val="004E3377"/>
    <w:rsid w:val="004F05B9"/>
    <w:rsid w:val="004F2225"/>
    <w:rsid w:val="004F3020"/>
    <w:rsid w:val="004F3063"/>
    <w:rsid w:val="004F440E"/>
    <w:rsid w:val="004F4F90"/>
    <w:rsid w:val="004F55FA"/>
    <w:rsid w:val="004F5653"/>
    <w:rsid w:val="004F72DF"/>
    <w:rsid w:val="00505AD1"/>
    <w:rsid w:val="00513749"/>
    <w:rsid w:val="005156E0"/>
    <w:rsid w:val="00521E43"/>
    <w:rsid w:val="0052228A"/>
    <w:rsid w:val="0052272D"/>
    <w:rsid w:val="00523054"/>
    <w:rsid w:val="005247FA"/>
    <w:rsid w:val="00526E32"/>
    <w:rsid w:val="005352BD"/>
    <w:rsid w:val="00536810"/>
    <w:rsid w:val="005378E9"/>
    <w:rsid w:val="00537C9B"/>
    <w:rsid w:val="00537F9E"/>
    <w:rsid w:val="0054099F"/>
    <w:rsid w:val="00544677"/>
    <w:rsid w:val="00551904"/>
    <w:rsid w:val="00551B03"/>
    <w:rsid w:val="00553F02"/>
    <w:rsid w:val="00555A3E"/>
    <w:rsid w:val="00555F99"/>
    <w:rsid w:val="00557613"/>
    <w:rsid w:val="00560975"/>
    <w:rsid w:val="005609FD"/>
    <w:rsid w:val="005648D0"/>
    <w:rsid w:val="005715ED"/>
    <w:rsid w:val="00571F2F"/>
    <w:rsid w:val="005733C3"/>
    <w:rsid w:val="005749EA"/>
    <w:rsid w:val="0057578A"/>
    <w:rsid w:val="00576AA6"/>
    <w:rsid w:val="00580A17"/>
    <w:rsid w:val="0058231C"/>
    <w:rsid w:val="00583112"/>
    <w:rsid w:val="005832FE"/>
    <w:rsid w:val="005840E8"/>
    <w:rsid w:val="00584224"/>
    <w:rsid w:val="00590ECA"/>
    <w:rsid w:val="0059384D"/>
    <w:rsid w:val="0059732A"/>
    <w:rsid w:val="005A5EED"/>
    <w:rsid w:val="005A685E"/>
    <w:rsid w:val="005B006F"/>
    <w:rsid w:val="005B0633"/>
    <w:rsid w:val="005B092B"/>
    <w:rsid w:val="005B0DD6"/>
    <w:rsid w:val="005B5E8E"/>
    <w:rsid w:val="005B6DA6"/>
    <w:rsid w:val="005B7F45"/>
    <w:rsid w:val="005C5629"/>
    <w:rsid w:val="005C5720"/>
    <w:rsid w:val="005C58E7"/>
    <w:rsid w:val="005D02D2"/>
    <w:rsid w:val="005D2C06"/>
    <w:rsid w:val="005D30CB"/>
    <w:rsid w:val="005D3266"/>
    <w:rsid w:val="005D3E11"/>
    <w:rsid w:val="005D4534"/>
    <w:rsid w:val="005D4BEC"/>
    <w:rsid w:val="005D5DE4"/>
    <w:rsid w:val="005E4BED"/>
    <w:rsid w:val="005E56F1"/>
    <w:rsid w:val="005F054E"/>
    <w:rsid w:val="005F25CC"/>
    <w:rsid w:val="005F3D2D"/>
    <w:rsid w:val="005F4AC7"/>
    <w:rsid w:val="005F6B76"/>
    <w:rsid w:val="005F74DF"/>
    <w:rsid w:val="006010B1"/>
    <w:rsid w:val="00602546"/>
    <w:rsid w:val="0060288C"/>
    <w:rsid w:val="00604059"/>
    <w:rsid w:val="00606AC3"/>
    <w:rsid w:val="00614E1E"/>
    <w:rsid w:val="00615333"/>
    <w:rsid w:val="00624683"/>
    <w:rsid w:val="006252AE"/>
    <w:rsid w:val="00631000"/>
    <w:rsid w:val="00633B72"/>
    <w:rsid w:val="00634BC5"/>
    <w:rsid w:val="00635330"/>
    <w:rsid w:val="00640D96"/>
    <w:rsid w:val="006421F5"/>
    <w:rsid w:val="0064242A"/>
    <w:rsid w:val="0064792D"/>
    <w:rsid w:val="00647C32"/>
    <w:rsid w:val="00647F83"/>
    <w:rsid w:val="006512C1"/>
    <w:rsid w:val="00653AD2"/>
    <w:rsid w:val="00656836"/>
    <w:rsid w:val="00657682"/>
    <w:rsid w:val="006611FC"/>
    <w:rsid w:val="00661252"/>
    <w:rsid w:val="006629FD"/>
    <w:rsid w:val="00662AEF"/>
    <w:rsid w:val="00663D44"/>
    <w:rsid w:val="00671E6C"/>
    <w:rsid w:val="00673723"/>
    <w:rsid w:val="00674FB0"/>
    <w:rsid w:val="00676F39"/>
    <w:rsid w:val="00677871"/>
    <w:rsid w:val="0068059B"/>
    <w:rsid w:val="006847DE"/>
    <w:rsid w:val="00685C14"/>
    <w:rsid w:val="0069346F"/>
    <w:rsid w:val="00693E7C"/>
    <w:rsid w:val="006971FC"/>
    <w:rsid w:val="00697265"/>
    <w:rsid w:val="006A027C"/>
    <w:rsid w:val="006A0909"/>
    <w:rsid w:val="006A594E"/>
    <w:rsid w:val="006B0631"/>
    <w:rsid w:val="006B171C"/>
    <w:rsid w:val="006B58BF"/>
    <w:rsid w:val="006C0AD2"/>
    <w:rsid w:val="006C207B"/>
    <w:rsid w:val="006C5982"/>
    <w:rsid w:val="006D1D28"/>
    <w:rsid w:val="006D52D5"/>
    <w:rsid w:val="006D5FD0"/>
    <w:rsid w:val="006E2908"/>
    <w:rsid w:val="006E4ADC"/>
    <w:rsid w:val="007060E2"/>
    <w:rsid w:val="00715121"/>
    <w:rsid w:val="00715F76"/>
    <w:rsid w:val="00716133"/>
    <w:rsid w:val="0072124C"/>
    <w:rsid w:val="00724DF6"/>
    <w:rsid w:val="00726CCF"/>
    <w:rsid w:val="00726D29"/>
    <w:rsid w:val="00731A08"/>
    <w:rsid w:val="00742697"/>
    <w:rsid w:val="00746220"/>
    <w:rsid w:val="007476F9"/>
    <w:rsid w:val="00751796"/>
    <w:rsid w:val="00752968"/>
    <w:rsid w:val="00757B89"/>
    <w:rsid w:val="00760CE9"/>
    <w:rsid w:val="007613D4"/>
    <w:rsid w:val="007644AB"/>
    <w:rsid w:val="0076488C"/>
    <w:rsid w:val="0076496A"/>
    <w:rsid w:val="00766F16"/>
    <w:rsid w:val="00774461"/>
    <w:rsid w:val="00775E57"/>
    <w:rsid w:val="007761ED"/>
    <w:rsid w:val="007828C9"/>
    <w:rsid w:val="00786F32"/>
    <w:rsid w:val="00786FD5"/>
    <w:rsid w:val="007907F5"/>
    <w:rsid w:val="00792A81"/>
    <w:rsid w:val="00795DD5"/>
    <w:rsid w:val="007A0F1E"/>
    <w:rsid w:val="007A22FC"/>
    <w:rsid w:val="007A6406"/>
    <w:rsid w:val="007A7E37"/>
    <w:rsid w:val="007B210D"/>
    <w:rsid w:val="007B23F8"/>
    <w:rsid w:val="007B336C"/>
    <w:rsid w:val="007B5A25"/>
    <w:rsid w:val="007C59AE"/>
    <w:rsid w:val="007C6C1B"/>
    <w:rsid w:val="007C756C"/>
    <w:rsid w:val="007D3FF2"/>
    <w:rsid w:val="007D5F95"/>
    <w:rsid w:val="007E1654"/>
    <w:rsid w:val="007E1843"/>
    <w:rsid w:val="007E1A6C"/>
    <w:rsid w:val="007E23D1"/>
    <w:rsid w:val="007F0BBB"/>
    <w:rsid w:val="007F32CA"/>
    <w:rsid w:val="007F4562"/>
    <w:rsid w:val="007F625D"/>
    <w:rsid w:val="00800EFA"/>
    <w:rsid w:val="00804F2E"/>
    <w:rsid w:val="00805277"/>
    <w:rsid w:val="008066B8"/>
    <w:rsid w:val="0081211A"/>
    <w:rsid w:val="008122E0"/>
    <w:rsid w:val="00814111"/>
    <w:rsid w:val="00816A2E"/>
    <w:rsid w:val="00816E6D"/>
    <w:rsid w:val="00825291"/>
    <w:rsid w:val="00825FA0"/>
    <w:rsid w:val="00832E42"/>
    <w:rsid w:val="00836F80"/>
    <w:rsid w:val="00841705"/>
    <w:rsid w:val="00855BA6"/>
    <w:rsid w:val="00857140"/>
    <w:rsid w:val="00867F93"/>
    <w:rsid w:val="0087415E"/>
    <w:rsid w:val="00877729"/>
    <w:rsid w:val="00880EC3"/>
    <w:rsid w:val="00882487"/>
    <w:rsid w:val="00885992"/>
    <w:rsid w:val="00885AD2"/>
    <w:rsid w:val="00886DE7"/>
    <w:rsid w:val="0089170E"/>
    <w:rsid w:val="0089498D"/>
    <w:rsid w:val="00896C41"/>
    <w:rsid w:val="00896DA7"/>
    <w:rsid w:val="008A00BC"/>
    <w:rsid w:val="008A0857"/>
    <w:rsid w:val="008A473D"/>
    <w:rsid w:val="008A4806"/>
    <w:rsid w:val="008A57D4"/>
    <w:rsid w:val="008B5134"/>
    <w:rsid w:val="008B5EC7"/>
    <w:rsid w:val="008B65BD"/>
    <w:rsid w:val="008C2EEB"/>
    <w:rsid w:val="008C41C6"/>
    <w:rsid w:val="008C4CB9"/>
    <w:rsid w:val="008C7AE3"/>
    <w:rsid w:val="008D1820"/>
    <w:rsid w:val="008D2263"/>
    <w:rsid w:val="008D3AB8"/>
    <w:rsid w:val="008D429D"/>
    <w:rsid w:val="008D4660"/>
    <w:rsid w:val="008D6276"/>
    <w:rsid w:val="008D6B44"/>
    <w:rsid w:val="008E00E0"/>
    <w:rsid w:val="008E0404"/>
    <w:rsid w:val="008E4132"/>
    <w:rsid w:val="008E696F"/>
    <w:rsid w:val="008F06D9"/>
    <w:rsid w:val="008F1998"/>
    <w:rsid w:val="008F2539"/>
    <w:rsid w:val="008F3286"/>
    <w:rsid w:val="008F60E3"/>
    <w:rsid w:val="008F6DA9"/>
    <w:rsid w:val="00900F2A"/>
    <w:rsid w:val="00900FE7"/>
    <w:rsid w:val="00903F95"/>
    <w:rsid w:val="0090618B"/>
    <w:rsid w:val="00907543"/>
    <w:rsid w:val="00910160"/>
    <w:rsid w:val="009105DB"/>
    <w:rsid w:val="00912F4D"/>
    <w:rsid w:val="0091347E"/>
    <w:rsid w:val="009165CE"/>
    <w:rsid w:val="00917E04"/>
    <w:rsid w:val="00920C4D"/>
    <w:rsid w:val="00923BD1"/>
    <w:rsid w:val="00925A12"/>
    <w:rsid w:val="00925E12"/>
    <w:rsid w:val="00930084"/>
    <w:rsid w:val="0093358A"/>
    <w:rsid w:val="009335DC"/>
    <w:rsid w:val="009343B4"/>
    <w:rsid w:val="00943208"/>
    <w:rsid w:val="009432CE"/>
    <w:rsid w:val="00946627"/>
    <w:rsid w:val="00951D8F"/>
    <w:rsid w:val="00955747"/>
    <w:rsid w:val="00955D0D"/>
    <w:rsid w:val="0095650D"/>
    <w:rsid w:val="00956FEF"/>
    <w:rsid w:val="00957AF3"/>
    <w:rsid w:val="009602F5"/>
    <w:rsid w:val="009636CA"/>
    <w:rsid w:val="00970E9E"/>
    <w:rsid w:val="0097195E"/>
    <w:rsid w:val="00974015"/>
    <w:rsid w:val="0097552F"/>
    <w:rsid w:val="00975A96"/>
    <w:rsid w:val="009770E3"/>
    <w:rsid w:val="00977B86"/>
    <w:rsid w:val="00977CD5"/>
    <w:rsid w:val="00980405"/>
    <w:rsid w:val="00985092"/>
    <w:rsid w:val="00987EEA"/>
    <w:rsid w:val="0099436B"/>
    <w:rsid w:val="00995C81"/>
    <w:rsid w:val="00996AB9"/>
    <w:rsid w:val="009A03F2"/>
    <w:rsid w:val="009A3924"/>
    <w:rsid w:val="009A4A0F"/>
    <w:rsid w:val="009A555A"/>
    <w:rsid w:val="009B0F8E"/>
    <w:rsid w:val="009B3AEE"/>
    <w:rsid w:val="009C3AC7"/>
    <w:rsid w:val="009D7359"/>
    <w:rsid w:val="009E2DDC"/>
    <w:rsid w:val="009E2EF4"/>
    <w:rsid w:val="009E36DA"/>
    <w:rsid w:val="009E70DC"/>
    <w:rsid w:val="009E746E"/>
    <w:rsid w:val="009E7B5D"/>
    <w:rsid w:val="009F0C57"/>
    <w:rsid w:val="009F1BDB"/>
    <w:rsid w:val="009F3527"/>
    <w:rsid w:val="009F4402"/>
    <w:rsid w:val="009F464C"/>
    <w:rsid w:val="009F46FA"/>
    <w:rsid w:val="009F5B4A"/>
    <w:rsid w:val="009F6C96"/>
    <w:rsid w:val="00A04C0B"/>
    <w:rsid w:val="00A1002A"/>
    <w:rsid w:val="00A11D19"/>
    <w:rsid w:val="00A12585"/>
    <w:rsid w:val="00A14863"/>
    <w:rsid w:val="00A207F1"/>
    <w:rsid w:val="00A21212"/>
    <w:rsid w:val="00A214C5"/>
    <w:rsid w:val="00A218DD"/>
    <w:rsid w:val="00A2477E"/>
    <w:rsid w:val="00A25F9A"/>
    <w:rsid w:val="00A30F89"/>
    <w:rsid w:val="00A335FB"/>
    <w:rsid w:val="00A34B3F"/>
    <w:rsid w:val="00A361AA"/>
    <w:rsid w:val="00A429C2"/>
    <w:rsid w:val="00A45421"/>
    <w:rsid w:val="00A46FE2"/>
    <w:rsid w:val="00A47F1B"/>
    <w:rsid w:val="00A54383"/>
    <w:rsid w:val="00A54C6A"/>
    <w:rsid w:val="00A56956"/>
    <w:rsid w:val="00A56CEF"/>
    <w:rsid w:val="00A624BC"/>
    <w:rsid w:val="00A66E42"/>
    <w:rsid w:val="00A67231"/>
    <w:rsid w:val="00A741E9"/>
    <w:rsid w:val="00A82A11"/>
    <w:rsid w:val="00A83656"/>
    <w:rsid w:val="00A840B0"/>
    <w:rsid w:val="00A90B8D"/>
    <w:rsid w:val="00A92837"/>
    <w:rsid w:val="00A942B9"/>
    <w:rsid w:val="00A95483"/>
    <w:rsid w:val="00AA2DCB"/>
    <w:rsid w:val="00AA315A"/>
    <w:rsid w:val="00AA47B2"/>
    <w:rsid w:val="00AA4BA2"/>
    <w:rsid w:val="00AA4C36"/>
    <w:rsid w:val="00AA5E59"/>
    <w:rsid w:val="00AB0527"/>
    <w:rsid w:val="00AB35B6"/>
    <w:rsid w:val="00AB3BE1"/>
    <w:rsid w:val="00AB4535"/>
    <w:rsid w:val="00AC0519"/>
    <w:rsid w:val="00AC196E"/>
    <w:rsid w:val="00AC2A06"/>
    <w:rsid w:val="00AC4BD5"/>
    <w:rsid w:val="00AC5302"/>
    <w:rsid w:val="00AD0077"/>
    <w:rsid w:val="00AD2BCD"/>
    <w:rsid w:val="00AD7C54"/>
    <w:rsid w:val="00AE152D"/>
    <w:rsid w:val="00AE1748"/>
    <w:rsid w:val="00AE3049"/>
    <w:rsid w:val="00AE4D07"/>
    <w:rsid w:val="00AE59BF"/>
    <w:rsid w:val="00AF1137"/>
    <w:rsid w:val="00AF195D"/>
    <w:rsid w:val="00AF444F"/>
    <w:rsid w:val="00B036DF"/>
    <w:rsid w:val="00B0408C"/>
    <w:rsid w:val="00B10B01"/>
    <w:rsid w:val="00B10BAA"/>
    <w:rsid w:val="00B13E39"/>
    <w:rsid w:val="00B145D8"/>
    <w:rsid w:val="00B25047"/>
    <w:rsid w:val="00B25518"/>
    <w:rsid w:val="00B31A40"/>
    <w:rsid w:val="00B36A0F"/>
    <w:rsid w:val="00B370AA"/>
    <w:rsid w:val="00B40F30"/>
    <w:rsid w:val="00B40FD7"/>
    <w:rsid w:val="00B42D5A"/>
    <w:rsid w:val="00B45EA0"/>
    <w:rsid w:val="00B46A3A"/>
    <w:rsid w:val="00B47B35"/>
    <w:rsid w:val="00B50CC2"/>
    <w:rsid w:val="00B54A78"/>
    <w:rsid w:val="00B55B57"/>
    <w:rsid w:val="00B55C0D"/>
    <w:rsid w:val="00B56806"/>
    <w:rsid w:val="00B636A5"/>
    <w:rsid w:val="00B6483D"/>
    <w:rsid w:val="00B64F9C"/>
    <w:rsid w:val="00B70B86"/>
    <w:rsid w:val="00B72F0F"/>
    <w:rsid w:val="00B73795"/>
    <w:rsid w:val="00B77ABE"/>
    <w:rsid w:val="00B83790"/>
    <w:rsid w:val="00B838E9"/>
    <w:rsid w:val="00B84412"/>
    <w:rsid w:val="00B84FA1"/>
    <w:rsid w:val="00B8609F"/>
    <w:rsid w:val="00B86E7F"/>
    <w:rsid w:val="00B9268D"/>
    <w:rsid w:val="00B949AC"/>
    <w:rsid w:val="00B95DE0"/>
    <w:rsid w:val="00BA19AD"/>
    <w:rsid w:val="00BA60DA"/>
    <w:rsid w:val="00BA65F2"/>
    <w:rsid w:val="00BB6959"/>
    <w:rsid w:val="00BB7344"/>
    <w:rsid w:val="00BC1E5C"/>
    <w:rsid w:val="00BC287F"/>
    <w:rsid w:val="00BC4D16"/>
    <w:rsid w:val="00BC619F"/>
    <w:rsid w:val="00BD233A"/>
    <w:rsid w:val="00BD2C06"/>
    <w:rsid w:val="00BD3DBE"/>
    <w:rsid w:val="00BE0D18"/>
    <w:rsid w:val="00BE5BA2"/>
    <w:rsid w:val="00BE65BC"/>
    <w:rsid w:val="00BF4936"/>
    <w:rsid w:val="00BF6B90"/>
    <w:rsid w:val="00BF72F3"/>
    <w:rsid w:val="00C00335"/>
    <w:rsid w:val="00C012D7"/>
    <w:rsid w:val="00C14454"/>
    <w:rsid w:val="00C168CC"/>
    <w:rsid w:val="00C2049E"/>
    <w:rsid w:val="00C22590"/>
    <w:rsid w:val="00C22625"/>
    <w:rsid w:val="00C232D4"/>
    <w:rsid w:val="00C2497C"/>
    <w:rsid w:val="00C26113"/>
    <w:rsid w:val="00C26A0C"/>
    <w:rsid w:val="00C3749B"/>
    <w:rsid w:val="00C37DA9"/>
    <w:rsid w:val="00C41FFD"/>
    <w:rsid w:val="00C444F8"/>
    <w:rsid w:val="00C463D8"/>
    <w:rsid w:val="00C62A07"/>
    <w:rsid w:val="00C73140"/>
    <w:rsid w:val="00C73826"/>
    <w:rsid w:val="00C73EE9"/>
    <w:rsid w:val="00C747E1"/>
    <w:rsid w:val="00C74FC5"/>
    <w:rsid w:val="00C767A7"/>
    <w:rsid w:val="00C77037"/>
    <w:rsid w:val="00C819D1"/>
    <w:rsid w:val="00C82524"/>
    <w:rsid w:val="00C8322A"/>
    <w:rsid w:val="00C86E61"/>
    <w:rsid w:val="00C906F0"/>
    <w:rsid w:val="00C92F4B"/>
    <w:rsid w:val="00C93FDE"/>
    <w:rsid w:val="00C95D73"/>
    <w:rsid w:val="00C95F93"/>
    <w:rsid w:val="00C96CA6"/>
    <w:rsid w:val="00CB1B6C"/>
    <w:rsid w:val="00CB4054"/>
    <w:rsid w:val="00CC0C2C"/>
    <w:rsid w:val="00CC355A"/>
    <w:rsid w:val="00CC57F4"/>
    <w:rsid w:val="00CC613F"/>
    <w:rsid w:val="00CD0368"/>
    <w:rsid w:val="00CD4CD3"/>
    <w:rsid w:val="00CE476F"/>
    <w:rsid w:val="00CE487C"/>
    <w:rsid w:val="00CE63C3"/>
    <w:rsid w:val="00CE6C2E"/>
    <w:rsid w:val="00CE6F8B"/>
    <w:rsid w:val="00CF03B6"/>
    <w:rsid w:val="00CF0E7C"/>
    <w:rsid w:val="00CF1B9F"/>
    <w:rsid w:val="00CF2CC3"/>
    <w:rsid w:val="00CF7AAD"/>
    <w:rsid w:val="00CF7DA0"/>
    <w:rsid w:val="00D016B2"/>
    <w:rsid w:val="00D0272F"/>
    <w:rsid w:val="00D03CD6"/>
    <w:rsid w:val="00D0798C"/>
    <w:rsid w:val="00D111B1"/>
    <w:rsid w:val="00D15326"/>
    <w:rsid w:val="00D2320E"/>
    <w:rsid w:val="00D40290"/>
    <w:rsid w:val="00D43E57"/>
    <w:rsid w:val="00D44CF5"/>
    <w:rsid w:val="00D556D1"/>
    <w:rsid w:val="00D5621B"/>
    <w:rsid w:val="00D56E5E"/>
    <w:rsid w:val="00D64A38"/>
    <w:rsid w:val="00D655C4"/>
    <w:rsid w:val="00D663C3"/>
    <w:rsid w:val="00D70F8C"/>
    <w:rsid w:val="00D71835"/>
    <w:rsid w:val="00D7245D"/>
    <w:rsid w:val="00D75E5B"/>
    <w:rsid w:val="00D8047A"/>
    <w:rsid w:val="00D8237A"/>
    <w:rsid w:val="00D824B2"/>
    <w:rsid w:val="00D933C0"/>
    <w:rsid w:val="00D936BD"/>
    <w:rsid w:val="00D95D67"/>
    <w:rsid w:val="00DA18C9"/>
    <w:rsid w:val="00DA37CF"/>
    <w:rsid w:val="00DA4AF9"/>
    <w:rsid w:val="00DA5A12"/>
    <w:rsid w:val="00DA719F"/>
    <w:rsid w:val="00DA7394"/>
    <w:rsid w:val="00DB2888"/>
    <w:rsid w:val="00DB36F0"/>
    <w:rsid w:val="00DB48E2"/>
    <w:rsid w:val="00DB6AC1"/>
    <w:rsid w:val="00DC13B3"/>
    <w:rsid w:val="00DD2EF5"/>
    <w:rsid w:val="00DD3E19"/>
    <w:rsid w:val="00DD5416"/>
    <w:rsid w:val="00DE0DC9"/>
    <w:rsid w:val="00DE103C"/>
    <w:rsid w:val="00DE7179"/>
    <w:rsid w:val="00DF797B"/>
    <w:rsid w:val="00E00123"/>
    <w:rsid w:val="00E05402"/>
    <w:rsid w:val="00E12251"/>
    <w:rsid w:val="00E137B0"/>
    <w:rsid w:val="00E150E5"/>
    <w:rsid w:val="00E20EA3"/>
    <w:rsid w:val="00E30370"/>
    <w:rsid w:val="00E30925"/>
    <w:rsid w:val="00E3358B"/>
    <w:rsid w:val="00E34238"/>
    <w:rsid w:val="00E35D74"/>
    <w:rsid w:val="00E403E8"/>
    <w:rsid w:val="00E41C1E"/>
    <w:rsid w:val="00E41CC9"/>
    <w:rsid w:val="00E42388"/>
    <w:rsid w:val="00E44713"/>
    <w:rsid w:val="00E51596"/>
    <w:rsid w:val="00E61914"/>
    <w:rsid w:val="00E62789"/>
    <w:rsid w:val="00E65058"/>
    <w:rsid w:val="00E67AF7"/>
    <w:rsid w:val="00E70AFA"/>
    <w:rsid w:val="00E730A7"/>
    <w:rsid w:val="00E73E92"/>
    <w:rsid w:val="00E75474"/>
    <w:rsid w:val="00E77E96"/>
    <w:rsid w:val="00E822CB"/>
    <w:rsid w:val="00E86CB9"/>
    <w:rsid w:val="00E90040"/>
    <w:rsid w:val="00E9078B"/>
    <w:rsid w:val="00E91AB7"/>
    <w:rsid w:val="00E94F86"/>
    <w:rsid w:val="00EA0DDF"/>
    <w:rsid w:val="00EA13DE"/>
    <w:rsid w:val="00EA26DD"/>
    <w:rsid w:val="00EA2DB2"/>
    <w:rsid w:val="00EB1FC0"/>
    <w:rsid w:val="00EB4D41"/>
    <w:rsid w:val="00EB7577"/>
    <w:rsid w:val="00EB762D"/>
    <w:rsid w:val="00EC1150"/>
    <w:rsid w:val="00ED27B4"/>
    <w:rsid w:val="00ED56A3"/>
    <w:rsid w:val="00ED586E"/>
    <w:rsid w:val="00ED7127"/>
    <w:rsid w:val="00EE5B2E"/>
    <w:rsid w:val="00EF27BC"/>
    <w:rsid w:val="00EF3E54"/>
    <w:rsid w:val="00EF5B49"/>
    <w:rsid w:val="00EF6E4A"/>
    <w:rsid w:val="00F011D2"/>
    <w:rsid w:val="00F039C4"/>
    <w:rsid w:val="00F03ADD"/>
    <w:rsid w:val="00F042AC"/>
    <w:rsid w:val="00F067F6"/>
    <w:rsid w:val="00F06FD7"/>
    <w:rsid w:val="00F07F55"/>
    <w:rsid w:val="00F1178F"/>
    <w:rsid w:val="00F11C51"/>
    <w:rsid w:val="00F149AA"/>
    <w:rsid w:val="00F15218"/>
    <w:rsid w:val="00F1556D"/>
    <w:rsid w:val="00F15B51"/>
    <w:rsid w:val="00F17792"/>
    <w:rsid w:val="00F21AF6"/>
    <w:rsid w:val="00F21C49"/>
    <w:rsid w:val="00F22FDF"/>
    <w:rsid w:val="00F23746"/>
    <w:rsid w:val="00F239E0"/>
    <w:rsid w:val="00F2513D"/>
    <w:rsid w:val="00F3104B"/>
    <w:rsid w:val="00F32EDA"/>
    <w:rsid w:val="00F34BFE"/>
    <w:rsid w:val="00F34FCC"/>
    <w:rsid w:val="00F37E1A"/>
    <w:rsid w:val="00F4000F"/>
    <w:rsid w:val="00F42BF4"/>
    <w:rsid w:val="00F4582B"/>
    <w:rsid w:val="00F51E08"/>
    <w:rsid w:val="00F5371A"/>
    <w:rsid w:val="00F54112"/>
    <w:rsid w:val="00F55109"/>
    <w:rsid w:val="00F624A1"/>
    <w:rsid w:val="00F631FF"/>
    <w:rsid w:val="00F65D10"/>
    <w:rsid w:val="00F67BDA"/>
    <w:rsid w:val="00F70499"/>
    <w:rsid w:val="00F738F9"/>
    <w:rsid w:val="00F74CB7"/>
    <w:rsid w:val="00F75236"/>
    <w:rsid w:val="00F75A9C"/>
    <w:rsid w:val="00F80D51"/>
    <w:rsid w:val="00F81CE7"/>
    <w:rsid w:val="00F839FD"/>
    <w:rsid w:val="00F85756"/>
    <w:rsid w:val="00F8591D"/>
    <w:rsid w:val="00F85A39"/>
    <w:rsid w:val="00F87387"/>
    <w:rsid w:val="00F90179"/>
    <w:rsid w:val="00F91485"/>
    <w:rsid w:val="00F95645"/>
    <w:rsid w:val="00F9655C"/>
    <w:rsid w:val="00F97F57"/>
    <w:rsid w:val="00FA09BE"/>
    <w:rsid w:val="00FA30B3"/>
    <w:rsid w:val="00FA3B38"/>
    <w:rsid w:val="00FA62E5"/>
    <w:rsid w:val="00FA79D4"/>
    <w:rsid w:val="00FA7DA4"/>
    <w:rsid w:val="00FB0A2C"/>
    <w:rsid w:val="00FB1179"/>
    <w:rsid w:val="00FB1D01"/>
    <w:rsid w:val="00FB3C7C"/>
    <w:rsid w:val="00FB49BF"/>
    <w:rsid w:val="00FB56E0"/>
    <w:rsid w:val="00FB5EC6"/>
    <w:rsid w:val="00FC05A4"/>
    <w:rsid w:val="00FC23EA"/>
    <w:rsid w:val="00FD0AD4"/>
    <w:rsid w:val="00FE1A0A"/>
    <w:rsid w:val="00FE57B6"/>
    <w:rsid w:val="00FE5FE3"/>
    <w:rsid w:val="00FE6726"/>
    <w:rsid w:val="00FF5EB1"/>
    <w:rsid w:val="1512161F"/>
    <w:rsid w:val="263D9EFE"/>
    <w:rsid w:val="4F06DC31"/>
    <w:rsid w:val="51289FC8"/>
    <w:rsid w:val="66FBDB1D"/>
    <w:rsid w:val="6A4D682F"/>
    <w:rsid w:val="7CC73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1B006"/>
  <w15:chartTrackingRefBased/>
  <w15:docId w15:val="{7DA434D3-BDE3-4318-8D98-E59E5CB1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 w:type="character" w:customStyle="1" w:styleId="normaltextrun">
    <w:name w:val="normaltextrun"/>
    <w:basedOn w:val="DefaultParagraphFont"/>
    <w:rsid w:val="00B56806"/>
  </w:style>
  <w:style w:type="paragraph" w:customStyle="1" w:styleId="paragraph">
    <w:name w:val="paragraph"/>
    <w:basedOn w:val="Normal"/>
    <w:rsid w:val="00FA79D4"/>
    <w:pPr>
      <w:spacing w:before="100" w:beforeAutospacing="1" w:after="100" w:afterAutospacing="1"/>
    </w:pPr>
    <w:rPr>
      <w:rFonts w:ascii="Times New Roman" w:hAnsi="Times New Roman"/>
      <w:szCs w:val="24"/>
      <w:lang w:eastAsia="en-GB"/>
    </w:rPr>
  </w:style>
  <w:style w:type="character" w:customStyle="1" w:styleId="eop">
    <w:name w:val="eop"/>
    <w:basedOn w:val="DefaultParagraphFont"/>
    <w:rsid w:val="00FA7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3a1bbcc4dc6a4f5f62c23f98d78fa784">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5b138cd42e70e3d6d5e0f1eba2f61fd9"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25c3a3-b113-41df-a098-f542b7a360c4">
      <Terms xmlns="http://schemas.microsoft.com/office/infopath/2007/PartnerControls"/>
    </lcf76f155ced4ddcb4097134ff3c332f>
    <TaxCatchAll xmlns="5d2d2490-61cb-48b8-8ed2-08ff3b9755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1341B0-9AA5-4F94-B883-D2818AA00677}"/>
</file>

<file path=customXml/itemProps2.xml><?xml version="1.0" encoding="utf-8"?>
<ds:datastoreItem xmlns:ds="http://schemas.openxmlformats.org/officeDocument/2006/customXml" ds:itemID="{E5A68318-D9A6-4A57-92E7-EBD9A26E3008}">
  <ds:schemaRefs>
    <ds:schemaRef ds:uri="http://purl.org/dc/terms/"/>
    <ds:schemaRef ds:uri="http://www.w3.org/XML/1998/namespace"/>
    <ds:schemaRef ds:uri="http://purl.org/dc/dcmitype/"/>
    <ds:schemaRef ds:uri="http://purl.org/dc/elements/1.1/"/>
    <ds:schemaRef ds:uri="http://schemas.microsoft.com/office/2006/documentManagement/types"/>
    <ds:schemaRef ds:uri="5d2d2490-61cb-48b8-8ed2-08ff3b9755c8"/>
    <ds:schemaRef ds:uri="http://schemas.microsoft.com/office/infopath/2007/PartnerControls"/>
    <ds:schemaRef ds:uri="http://schemas.openxmlformats.org/package/2006/metadata/core-properties"/>
    <ds:schemaRef ds:uri="d925c3a3-b113-41df-a098-f542b7a360c4"/>
    <ds:schemaRef ds:uri="http://schemas.microsoft.com/office/2006/metadata/properties"/>
  </ds:schemaRefs>
</ds:datastoreItem>
</file>

<file path=customXml/itemProps3.xml><?xml version="1.0" encoding="utf-8"?>
<ds:datastoreItem xmlns:ds="http://schemas.openxmlformats.org/officeDocument/2006/customXml" ds:itemID="{84D65125-B9F5-4B59-B20A-1441BE114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1562</Words>
  <Characters>8907</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10449</CharactersWithSpaces>
  <SharedDoc>false</SharedDoc>
  <HLinks>
    <vt:vector size="6" baseType="variant">
      <vt:variant>
        <vt:i4>7602210</vt:i4>
      </vt:variant>
      <vt:variant>
        <vt:i4>0</vt:i4>
      </vt:variant>
      <vt:variant>
        <vt:i4>0</vt:i4>
      </vt:variant>
      <vt:variant>
        <vt:i4>5</vt:i4>
      </vt:variant>
      <vt:variant>
        <vt:lpwstr>https://www.motabilityoperations.co.uk/careers/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2</cp:revision>
  <cp:lastPrinted>2023-09-15T03:01:00Z</cp:lastPrinted>
  <dcterms:created xsi:type="dcterms:W3CDTF">2026-04-22T15:17:00Z</dcterms:created>
  <dcterms:modified xsi:type="dcterms:W3CDTF">2026-04-22T15:17:00Z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MSIP_Label_a8a49809-600a-413d-8097-e58557d8398e_Enabled">
    <vt:lpwstr>true</vt:lpwstr>
  </property>
  <property fmtid="{D5CDD505-2E9C-101B-9397-08002B2CF9AE}" pid="4" name="MSIP_Label_a8a49809-600a-413d-8097-e58557d8398e_SetDate">
    <vt:lpwstr>2026-04-16T12:10:52Z</vt:lpwstr>
  </property>
  <property fmtid="{D5CDD505-2E9C-101B-9397-08002B2CF9AE}" pid="5" name="MSIP_Label_a8a49809-600a-413d-8097-e58557d8398e_Method">
    <vt:lpwstr>Privileged</vt:lpwstr>
  </property>
  <property fmtid="{D5CDD505-2E9C-101B-9397-08002B2CF9AE}" pid="6" name="MSIP_Label_a8a49809-600a-413d-8097-e58557d8398e_Name">
    <vt:lpwstr>Internal</vt:lpwstr>
  </property>
  <property fmtid="{D5CDD505-2E9C-101B-9397-08002B2CF9AE}" pid="7" name="MSIP_Label_a8a49809-600a-413d-8097-e58557d8398e_SiteId">
    <vt:lpwstr>bd62c4de-3c33-4404-b229-99701ca75a56</vt:lpwstr>
  </property>
  <property fmtid="{D5CDD505-2E9C-101B-9397-08002B2CF9AE}" pid="8" name="MSIP_Label_a8a49809-600a-413d-8097-e58557d8398e_ActionId">
    <vt:lpwstr>555fd552-37bf-43bc-b669-e66ca07a509c</vt:lpwstr>
  </property>
  <property fmtid="{D5CDD505-2E9C-101B-9397-08002B2CF9AE}" pid="9" name="MSIP_Label_a8a49809-600a-413d-8097-e58557d8398e_ContentBits">
    <vt:lpwstr>0</vt:lpwstr>
  </property>
  <property fmtid="{D5CDD505-2E9C-101B-9397-08002B2CF9AE}" pid="10" name="MSIP_Label_a8a49809-600a-413d-8097-e58557d8398e_Tag">
    <vt:lpwstr>10, 0, 1, 1</vt:lpwstr>
  </property>
</Properties>
</file>