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023680C">
        <w:tc>
          <w:tcPr>
            <w:tcW w:w="5027" w:type="dxa"/>
          </w:tcPr>
          <w:p w14:paraId="170614CC" w14:textId="77777777" w:rsidR="004E25D1" w:rsidRDefault="00B70B86" w:rsidP="002C36D1">
            <w:pPr>
              <w:rPr>
                <w:rFonts w:ascii="Lexend" w:hAnsi="Lexend" w:cstheme="minorHAnsi"/>
                <w:b/>
                <w:color w:val="1739E5"/>
                <w:szCs w:val="24"/>
              </w:rPr>
            </w:pPr>
            <w:r w:rsidRPr="008C2EEB">
              <w:rPr>
                <w:rFonts w:ascii="Lexend" w:hAnsi="Lexend" w:cstheme="minorHAnsi"/>
                <w:b/>
                <w:color w:val="1739E5"/>
                <w:szCs w:val="24"/>
              </w:rPr>
              <w:t>Role</w:t>
            </w:r>
          </w:p>
          <w:p w14:paraId="7D188952" w14:textId="5E3449F5" w:rsidR="00B70B86" w:rsidRDefault="009055EE" w:rsidP="002C36D1">
            <w:pPr>
              <w:rPr>
                <w:rFonts w:ascii="Lexend" w:hAnsi="Lexend" w:cstheme="minorHAnsi"/>
                <w:b/>
                <w:color w:val="1739E5"/>
                <w:szCs w:val="24"/>
              </w:rPr>
            </w:pPr>
            <w:r w:rsidRPr="00D931BB">
              <w:rPr>
                <w:rFonts w:ascii="Lexend" w:hAnsi="Lexend"/>
                <w:bCs/>
                <w:color w:val="595959" w:themeColor="text1" w:themeTint="A6"/>
                <w:sz w:val="22"/>
                <w:szCs w:val="22"/>
              </w:rPr>
              <w:t xml:space="preserve">Senior </w:t>
            </w:r>
            <w:r w:rsidR="00D7220B" w:rsidRPr="00D931BB">
              <w:rPr>
                <w:rFonts w:ascii="Lexend" w:hAnsi="Lexend"/>
                <w:bCs/>
                <w:color w:val="595959" w:themeColor="text1" w:themeTint="A6"/>
                <w:sz w:val="22"/>
                <w:szCs w:val="22"/>
              </w:rPr>
              <w:t>FP&amp;A</w:t>
            </w:r>
            <w:r w:rsidRPr="00D931BB">
              <w:rPr>
                <w:rFonts w:ascii="Lexend" w:hAnsi="Lexend"/>
                <w:bCs/>
                <w:color w:val="595959" w:themeColor="text1" w:themeTint="A6"/>
                <w:sz w:val="22"/>
                <w:szCs w:val="22"/>
              </w:rPr>
              <w:t xml:space="preserve"> Analyst</w:t>
            </w:r>
            <w:r w:rsidR="002C36D1">
              <w:rPr>
                <w:rFonts w:ascii="Lexend" w:hAnsi="Lexend" w:cstheme="minorHAnsi"/>
                <w:b/>
                <w:color w:val="1739E5"/>
                <w:szCs w:val="24"/>
              </w:rPr>
              <w:t xml:space="preserve"> </w:t>
            </w:r>
          </w:p>
        </w:tc>
        <w:tc>
          <w:tcPr>
            <w:tcW w:w="5027" w:type="dxa"/>
          </w:tcPr>
          <w:p w14:paraId="799C804C" w14:textId="77777777" w:rsidR="004E25D1"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2767DE1D" w14:textId="75989517" w:rsidR="00B70B86" w:rsidRPr="008C2EEB" w:rsidRDefault="009055EE" w:rsidP="00B70B86">
            <w:pPr>
              <w:rPr>
                <w:rFonts w:ascii="Lexend" w:hAnsi="Lexend" w:cstheme="minorHAnsi"/>
                <w:b/>
                <w:color w:val="1739E5"/>
              </w:rPr>
            </w:pPr>
            <w:r w:rsidRPr="00D931BB">
              <w:rPr>
                <w:rFonts w:ascii="Lexend" w:hAnsi="Lexend"/>
                <w:bCs/>
                <w:color w:val="595959" w:themeColor="text1" w:themeTint="A6"/>
                <w:sz w:val="22"/>
                <w:szCs w:val="22"/>
              </w:rPr>
              <w:t>Bristol</w:t>
            </w:r>
            <w:r w:rsidR="00D931BB">
              <w:rPr>
                <w:rFonts w:ascii="Lexend" w:hAnsi="Lexend"/>
                <w:bCs/>
                <w:color w:val="595959" w:themeColor="text1" w:themeTint="A6"/>
                <w:sz w:val="22"/>
                <w:szCs w:val="22"/>
              </w:rPr>
              <w:t xml:space="preserve">, </w:t>
            </w:r>
            <w:r w:rsidRPr="00D931BB">
              <w:rPr>
                <w:rFonts w:ascii="Lexend" w:hAnsi="Lexend"/>
                <w:bCs/>
                <w:color w:val="595959" w:themeColor="text1" w:themeTint="A6"/>
                <w:sz w:val="22"/>
                <w:szCs w:val="22"/>
              </w:rPr>
              <w:t>35 Hours</w:t>
            </w:r>
            <w:r w:rsidR="00D931BB">
              <w:rPr>
                <w:rFonts w:ascii="Lexend" w:hAnsi="Lexend"/>
                <w:bCs/>
                <w:color w:val="595959" w:themeColor="text1" w:themeTint="A6"/>
                <w:sz w:val="22"/>
                <w:szCs w:val="22"/>
              </w:rPr>
              <w:t xml:space="preserve">, minimum three days in </w:t>
            </w:r>
            <w:r w:rsidR="0002107B">
              <w:rPr>
                <w:rFonts w:ascii="Lexend" w:hAnsi="Lexend"/>
                <w:bCs/>
                <w:color w:val="595959" w:themeColor="text1" w:themeTint="A6"/>
                <w:sz w:val="22"/>
                <w:szCs w:val="22"/>
              </w:rPr>
              <w:t>the office</w:t>
            </w:r>
          </w:p>
          <w:p w14:paraId="31590780" w14:textId="41D67666" w:rsidR="0023680C" w:rsidRDefault="0023680C" w:rsidP="002E1739">
            <w:pPr>
              <w:rPr>
                <w:rFonts w:ascii="Lexend" w:hAnsi="Lexend" w:cstheme="minorHAnsi"/>
                <w:b/>
                <w:color w:val="1739E5"/>
                <w:szCs w:val="24"/>
              </w:rPr>
            </w:pPr>
          </w:p>
        </w:tc>
      </w:tr>
      <w:tr w:rsidR="00B70B86" w14:paraId="5A49ED5E" w14:textId="77777777" w:rsidTr="0023680C">
        <w:tc>
          <w:tcPr>
            <w:tcW w:w="5027" w:type="dxa"/>
          </w:tcPr>
          <w:p w14:paraId="694A44E0" w14:textId="77777777" w:rsidR="004E25D1" w:rsidRDefault="000C5808" w:rsidP="002C36D1">
            <w:pPr>
              <w:rPr>
                <w:rFonts w:ascii="Lexend" w:hAnsi="Lexend" w:cstheme="minorHAnsi"/>
                <w:b/>
                <w:color w:val="1739E5"/>
              </w:rPr>
            </w:pPr>
            <w:r w:rsidRPr="008C2EEB">
              <w:rPr>
                <w:rFonts w:ascii="Lexend" w:hAnsi="Lexend" w:cstheme="minorHAnsi"/>
                <w:b/>
                <w:color w:val="1739E5"/>
              </w:rPr>
              <w:t>Band</w:t>
            </w:r>
          </w:p>
          <w:p w14:paraId="66D65B1B" w14:textId="7D3805FA" w:rsidR="0064242A" w:rsidRPr="0023680C" w:rsidRDefault="002C36D1" w:rsidP="002C36D1">
            <w:pPr>
              <w:rPr>
                <w:rFonts w:ascii="Lexend" w:hAnsi="Lexend"/>
                <w:bCs/>
                <w:color w:val="808080" w:themeColor="background1" w:themeShade="80"/>
                <w:sz w:val="22"/>
                <w:szCs w:val="22"/>
              </w:rPr>
            </w:pPr>
            <w:r w:rsidRPr="00D931BB">
              <w:rPr>
                <w:rFonts w:ascii="Lexend" w:hAnsi="Lexend"/>
                <w:bCs/>
                <w:color w:val="595959" w:themeColor="text1" w:themeTint="A6"/>
                <w:sz w:val="22"/>
                <w:szCs w:val="22"/>
              </w:rPr>
              <w:t>Senior Expert</w:t>
            </w:r>
          </w:p>
        </w:tc>
        <w:tc>
          <w:tcPr>
            <w:tcW w:w="5027" w:type="dxa"/>
          </w:tcPr>
          <w:p w14:paraId="7CA14D7A" w14:textId="03F2E803" w:rsidR="000C5808" w:rsidRDefault="000C5808" w:rsidP="000C5808">
            <w:pPr>
              <w:rPr>
                <w:rFonts w:ascii="Lexend" w:hAnsi="Lexend" w:cstheme="minorHAnsi"/>
                <w:b/>
                <w:color w:val="1739E5"/>
              </w:rPr>
            </w:pPr>
            <w:r w:rsidRPr="008C2EEB">
              <w:rPr>
                <w:rFonts w:ascii="Lexend" w:hAnsi="Lexend" w:cstheme="minorHAnsi"/>
                <w:b/>
                <w:color w:val="1739E5"/>
              </w:rPr>
              <w:t>Salary</w:t>
            </w:r>
            <w:r w:rsidR="009055EE">
              <w:rPr>
                <w:rFonts w:ascii="Lexend" w:hAnsi="Lexend" w:cstheme="minorHAnsi"/>
                <w:b/>
                <w:color w:val="1739E5"/>
              </w:rPr>
              <w:t xml:space="preserve">: </w:t>
            </w:r>
            <w:r w:rsidR="002C36D1">
              <w:rPr>
                <w:rFonts w:ascii="Lexend" w:hAnsi="Lexend" w:cstheme="minorHAnsi"/>
                <w:b/>
                <w:color w:val="1739E5"/>
              </w:rPr>
              <w:t xml:space="preserve"> </w:t>
            </w:r>
          </w:p>
          <w:p w14:paraId="695404EF" w14:textId="21988E46" w:rsidR="004E25D1" w:rsidRPr="008C2EEB" w:rsidRDefault="004E25D1" w:rsidP="000C5808">
            <w:pPr>
              <w:rPr>
                <w:rFonts w:ascii="Lexend" w:hAnsi="Lexend" w:cstheme="minorHAnsi"/>
                <w:b/>
                <w:color w:val="1739E5"/>
              </w:rPr>
            </w:pPr>
            <w:r w:rsidRPr="004E25D1">
              <w:rPr>
                <w:rFonts w:ascii="Lexend" w:hAnsi="Lexend"/>
                <w:bCs/>
                <w:color w:val="595959" w:themeColor="text1" w:themeTint="A6"/>
                <w:sz w:val="22"/>
                <w:szCs w:val="22"/>
              </w:rPr>
              <w:t xml:space="preserve">Competitive </w:t>
            </w:r>
          </w:p>
          <w:p w14:paraId="7D42A25F" w14:textId="29ECED0D" w:rsidR="00B70B86" w:rsidRDefault="00B70B86" w:rsidP="005840E8">
            <w:pPr>
              <w:rPr>
                <w:rFonts w:ascii="Lexend" w:hAnsi="Lexend"/>
                <w:bCs/>
                <w:color w:val="808080" w:themeColor="background1" w:themeShade="80"/>
                <w:sz w:val="22"/>
                <w:szCs w:val="22"/>
              </w:rPr>
            </w:pPr>
          </w:p>
          <w:p w14:paraId="48720C2D" w14:textId="5A1FCEA3" w:rsidR="0023680C" w:rsidRDefault="0023680C" w:rsidP="005840E8">
            <w:pPr>
              <w:rPr>
                <w:rFonts w:ascii="Lexend" w:hAnsi="Lexend" w:cstheme="minorHAnsi"/>
                <w:b/>
                <w:color w:val="1739E5"/>
                <w:szCs w:val="24"/>
              </w:rPr>
            </w:pPr>
          </w:p>
        </w:tc>
      </w:tr>
      <w:tr w:rsidR="00005A45" w14:paraId="37D3FE16" w14:textId="77777777" w:rsidTr="0023680C">
        <w:tc>
          <w:tcPr>
            <w:tcW w:w="10054" w:type="dxa"/>
            <w:gridSpan w:val="2"/>
          </w:tcPr>
          <w:p w14:paraId="3894FB59" w14:textId="34CE0672" w:rsidR="008D6B44" w:rsidRPr="008C2EEB" w:rsidRDefault="00A335FB" w:rsidP="008D6B44">
            <w:pPr>
              <w:rPr>
                <w:rFonts w:ascii="Lexend" w:hAnsi="Lexend"/>
                <w:b/>
                <w:color w:val="1739E5"/>
                <w:szCs w:val="24"/>
              </w:rPr>
            </w:pPr>
            <w:r>
              <w:rPr>
                <w:rFonts w:ascii="Lexend" w:hAnsi="Lexend"/>
                <w:b/>
                <w:color w:val="1739E5"/>
                <w:szCs w:val="24"/>
              </w:rPr>
              <w:t>What you’ll be doing</w:t>
            </w:r>
          </w:p>
          <w:p w14:paraId="59584F28" w14:textId="77777777" w:rsidR="009055EE" w:rsidRDefault="009055EE" w:rsidP="009055EE">
            <w:pPr>
              <w:rPr>
                <w:rFonts w:ascii="Lexend" w:hAnsi="Lexend"/>
                <w:bCs/>
                <w:color w:val="808080" w:themeColor="background1" w:themeShade="80"/>
                <w:sz w:val="22"/>
                <w:szCs w:val="22"/>
              </w:rPr>
            </w:pPr>
          </w:p>
          <w:p w14:paraId="3FD61FEC" w14:textId="6F2FD3BA" w:rsidR="009055EE" w:rsidRPr="003E51BC" w:rsidRDefault="009B4922" w:rsidP="004E25D1">
            <w:pPr>
              <w:jc w:val="both"/>
              <w:rPr>
                <w:rFonts w:ascii="Lexend" w:hAnsi="Lexend"/>
                <w:bCs/>
                <w:color w:val="595959" w:themeColor="text1" w:themeTint="A6"/>
                <w:sz w:val="22"/>
                <w:szCs w:val="22"/>
              </w:rPr>
            </w:pPr>
            <w:r w:rsidRPr="003E51BC">
              <w:rPr>
                <w:rFonts w:ascii="Lexend" w:hAnsi="Lexend"/>
                <w:bCs/>
                <w:color w:val="595959" w:themeColor="text1" w:themeTint="A6"/>
                <w:sz w:val="22"/>
                <w:szCs w:val="22"/>
              </w:rPr>
              <w:t>In this newly created role, you will join the Financial Planning &amp; Analysis team and will report into the Head of Financial Planning and Analysis. Working alongside the Finance Planning Manager and Commercial</w:t>
            </w:r>
            <w:r w:rsidR="004761D9" w:rsidRPr="003E51BC">
              <w:rPr>
                <w:rFonts w:ascii="Lexend" w:hAnsi="Lexend"/>
                <w:bCs/>
                <w:color w:val="595959" w:themeColor="text1" w:themeTint="A6"/>
                <w:sz w:val="22"/>
                <w:szCs w:val="22"/>
              </w:rPr>
              <w:t xml:space="preserve"> Accountant</w:t>
            </w:r>
            <w:r w:rsidRPr="003E51BC">
              <w:rPr>
                <w:rFonts w:ascii="Lexend" w:hAnsi="Lexend"/>
                <w:bCs/>
                <w:color w:val="595959" w:themeColor="text1" w:themeTint="A6"/>
                <w:sz w:val="22"/>
                <w:szCs w:val="22"/>
              </w:rPr>
              <w:t xml:space="preserve">, your role will be to </w:t>
            </w:r>
            <w:r w:rsidR="004761D9" w:rsidRPr="003E51BC">
              <w:rPr>
                <w:rFonts w:ascii="Lexend" w:hAnsi="Lexend"/>
                <w:bCs/>
                <w:color w:val="595959" w:themeColor="text1" w:themeTint="A6"/>
                <w:sz w:val="22"/>
                <w:szCs w:val="22"/>
              </w:rPr>
              <w:t xml:space="preserve">provide </w:t>
            </w:r>
            <w:r w:rsidRPr="003E51BC">
              <w:rPr>
                <w:rFonts w:ascii="Lexend" w:hAnsi="Lexend"/>
                <w:bCs/>
                <w:color w:val="595959" w:themeColor="text1" w:themeTint="A6"/>
                <w:sz w:val="22"/>
                <w:szCs w:val="22"/>
              </w:rPr>
              <w:t xml:space="preserve">stakeholders with accurate, timely and comprehensive </w:t>
            </w:r>
            <w:r w:rsidR="004143EE" w:rsidRPr="003E51BC">
              <w:rPr>
                <w:rFonts w:ascii="Lexend" w:hAnsi="Lexend"/>
                <w:bCs/>
                <w:color w:val="595959" w:themeColor="text1" w:themeTint="A6"/>
                <w:sz w:val="22"/>
                <w:szCs w:val="22"/>
              </w:rPr>
              <w:t>financial information</w:t>
            </w:r>
            <w:r w:rsidR="00017A75">
              <w:rPr>
                <w:rFonts w:ascii="Lexend" w:hAnsi="Lexend"/>
                <w:bCs/>
                <w:color w:val="595959" w:themeColor="text1" w:themeTint="A6"/>
                <w:sz w:val="22"/>
                <w:szCs w:val="22"/>
              </w:rPr>
              <w:t>. This will be</w:t>
            </w:r>
            <w:r w:rsidR="004143EE" w:rsidRPr="003E51BC">
              <w:rPr>
                <w:rFonts w:ascii="Lexend" w:hAnsi="Lexend"/>
                <w:bCs/>
                <w:color w:val="595959" w:themeColor="text1" w:themeTint="A6"/>
                <w:sz w:val="22"/>
                <w:szCs w:val="22"/>
              </w:rPr>
              <w:t xml:space="preserve"> through expert modelling and analytical acumen</w:t>
            </w:r>
            <w:r w:rsidRPr="003E51BC">
              <w:rPr>
                <w:rFonts w:ascii="Lexend" w:hAnsi="Lexend"/>
                <w:bCs/>
                <w:color w:val="595959" w:themeColor="text1" w:themeTint="A6"/>
                <w:sz w:val="22"/>
                <w:szCs w:val="22"/>
              </w:rPr>
              <w:t>.</w:t>
            </w:r>
          </w:p>
          <w:p w14:paraId="163A253E" w14:textId="77777777" w:rsidR="009B4922" w:rsidRPr="003E51BC" w:rsidRDefault="009B4922" w:rsidP="003E51BC">
            <w:pPr>
              <w:rPr>
                <w:rFonts w:ascii="Lexend" w:hAnsi="Lexend"/>
                <w:bCs/>
                <w:color w:val="595959" w:themeColor="text1" w:themeTint="A6"/>
                <w:sz w:val="22"/>
                <w:szCs w:val="22"/>
              </w:rPr>
            </w:pPr>
          </w:p>
          <w:p w14:paraId="30D5EEC3" w14:textId="7020A312" w:rsidR="009B4922" w:rsidRPr="003E51BC" w:rsidRDefault="009B4922" w:rsidP="003E51BC">
            <w:pPr>
              <w:rPr>
                <w:rFonts w:ascii="Lexend" w:hAnsi="Lexend"/>
                <w:bCs/>
                <w:color w:val="595959" w:themeColor="text1" w:themeTint="A6"/>
                <w:sz w:val="22"/>
                <w:szCs w:val="22"/>
              </w:rPr>
            </w:pPr>
            <w:r w:rsidRPr="003E51BC">
              <w:rPr>
                <w:rFonts w:ascii="Lexend" w:hAnsi="Lexend"/>
                <w:bCs/>
                <w:color w:val="595959" w:themeColor="text1" w:themeTint="A6"/>
                <w:sz w:val="22"/>
                <w:szCs w:val="22"/>
              </w:rPr>
              <w:t>Key responsibilities of the role</w:t>
            </w:r>
            <w:r w:rsidR="003A18B1" w:rsidRPr="003E51BC">
              <w:rPr>
                <w:rFonts w:ascii="Lexend" w:hAnsi="Lexend"/>
                <w:bCs/>
                <w:color w:val="595959" w:themeColor="text1" w:themeTint="A6"/>
                <w:sz w:val="22"/>
                <w:szCs w:val="22"/>
              </w:rPr>
              <w:t xml:space="preserve"> are:</w:t>
            </w:r>
          </w:p>
          <w:p w14:paraId="570E0A47" w14:textId="77777777" w:rsidR="009B4922" w:rsidRPr="003E51BC" w:rsidRDefault="009B4922" w:rsidP="003E51BC">
            <w:pPr>
              <w:rPr>
                <w:rFonts w:ascii="Lexend" w:hAnsi="Lexend"/>
                <w:bCs/>
                <w:color w:val="595959" w:themeColor="text1" w:themeTint="A6"/>
                <w:sz w:val="22"/>
                <w:szCs w:val="22"/>
              </w:rPr>
            </w:pPr>
          </w:p>
          <w:p w14:paraId="1BB1E664" w14:textId="2C442328" w:rsidR="009B4922" w:rsidRPr="003E51BC" w:rsidRDefault="009B4922" w:rsidP="003E51BC">
            <w:pPr>
              <w:rPr>
                <w:rFonts w:ascii="Lexend" w:hAnsi="Lexend"/>
                <w:bCs/>
                <w:color w:val="595959" w:themeColor="text1" w:themeTint="A6"/>
                <w:sz w:val="22"/>
                <w:szCs w:val="22"/>
                <w:u w:val="single"/>
              </w:rPr>
            </w:pPr>
            <w:r w:rsidRPr="003E51BC">
              <w:rPr>
                <w:rFonts w:ascii="Lexend" w:hAnsi="Lexend"/>
                <w:bCs/>
                <w:color w:val="595959" w:themeColor="text1" w:themeTint="A6"/>
                <w:sz w:val="22"/>
                <w:szCs w:val="22"/>
                <w:u w:val="single"/>
              </w:rPr>
              <w:t xml:space="preserve">Financial Planning </w:t>
            </w:r>
          </w:p>
          <w:p w14:paraId="67C1AB45" w14:textId="77777777" w:rsidR="009B4922" w:rsidRPr="003E51BC" w:rsidRDefault="009B4922" w:rsidP="003E51BC">
            <w:pPr>
              <w:rPr>
                <w:rFonts w:ascii="Lexend" w:hAnsi="Lexend"/>
                <w:bCs/>
                <w:color w:val="595959" w:themeColor="text1" w:themeTint="A6"/>
                <w:sz w:val="22"/>
                <w:szCs w:val="22"/>
              </w:rPr>
            </w:pPr>
          </w:p>
          <w:p w14:paraId="7BBDC307" w14:textId="33AA1A45" w:rsidR="009B4922" w:rsidRPr="003E51BC" w:rsidRDefault="004761D9" w:rsidP="003E51BC">
            <w:pPr>
              <w:pStyle w:val="ListParagraph"/>
              <w:numPr>
                <w:ilvl w:val="0"/>
                <w:numId w:val="45"/>
              </w:numPr>
              <w:rPr>
                <w:rFonts w:ascii="Lexend" w:hAnsi="Lexend"/>
                <w:bCs/>
                <w:color w:val="595959" w:themeColor="text1" w:themeTint="A6"/>
                <w:sz w:val="22"/>
                <w:szCs w:val="22"/>
              </w:rPr>
            </w:pPr>
            <w:r w:rsidRPr="003E51BC">
              <w:rPr>
                <w:rFonts w:ascii="Lexend" w:hAnsi="Lexend"/>
                <w:bCs/>
                <w:color w:val="595959" w:themeColor="text1" w:themeTint="A6"/>
                <w:sz w:val="22"/>
                <w:szCs w:val="22"/>
              </w:rPr>
              <w:t>C</w:t>
            </w:r>
            <w:r w:rsidR="009B4922" w:rsidRPr="003E51BC">
              <w:rPr>
                <w:rFonts w:ascii="Lexend" w:hAnsi="Lexend"/>
                <w:bCs/>
                <w:color w:val="595959" w:themeColor="text1" w:themeTint="A6"/>
                <w:sz w:val="22"/>
                <w:szCs w:val="22"/>
              </w:rPr>
              <w:t xml:space="preserve">onsolidate </w:t>
            </w:r>
            <w:r w:rsidR="004143EE" w:rsidRPr="003E51BC">
              <w:rPr>
                <w:rFonts w:ascii="Lexend" w:hAnsi="Lexend"/>
                <w:bCs/>
                <w:color w:val="595959" w:themeColor="text1" w:themeTint="A6"/>
                <w:sz w:val="22"/>
                <w:szCs w:val="22"/>
              </w:rPr>
              <w:t>multiple</w:t>
            </w:r>
            <w:r w:rsidR="009B4922" w:rsidRPr="003E51BC">
              <w:rPr>
                <w:rFonts w:ascii="Lexend" w:hAnsi="Lexend"/>
                <w:bCs/>
                <w:color w:val="595959" w:themeColor="text1" w:themeTint="A6"/>
                <w:sz w:val="22"/>
                <w:szCs w:val="22"/>
              </w:rPr>
              <w:t xml:space="preserve"> financial planning models</w:t>
            </w:r>
            <w:r w:rsidR="004143EE" w:rsidRPr="003E51BC">
              <w:rPr>
                <w:rFonts w:ascii="Lexend" w:hAnsi="Lexend"/>
                <w:bCs/>
                <w:color w:val="595959" w:themeColor="text1" w:themeTint="A6"/>
                <w:sz w:val="22"/>
                <w:szCs w:val="22"/>
              </w:rPr>
              <w:t xml:space="preserve"> and reporting suites</w:t>
            </w:r>
            <w:r w:rsidR="009B4922" w:rsidRPr="003E51BC">
              <w:rPr>
                <w:rFonts w:ascii="Lexend" w:hAnsi="Lexend"/>
                <w:bCs/>
                <w:color w:val="595959" w:themeColor="text1" w:themeTint="A6"/>
                <w:sz w:val="22"/>
                <w:szCs w:val="22"/>
              </w:rPr>
              <w:t xml:space="preserve"> onto our core corporate planning software (VENA).</w:t>
            </w:r>
          </w:p>
          <w:p w14:paraId="399F3BAA" w14:textId="02569D13" w:rsidR="009B4922" w:rsidRPr="003E51BC" w:rsidRDefault="00CB0C58" w:rsidP="003E51BC">
            <w:pPr>
              <w:pStyle w:val="ListParagraph"/>
              <w:numPr>
                <w:ilvl w:val="0"/>
                <w:numId w:val="45"/>
              </w:numPr>
              <w:rPr>
                <w:rFonts w:ascii="Lexend" w:hAnsi="Lexend"/>
                <w:bCs/>
                <w:color w:val="595959" w:themeColor="text1" w:themeTint="A6"/>
                <w:sz w:val="22"/>
                <w:szCs w:val="22"/>
              </w:rPr>
            </w:pPr>
            <w:r w:rsidRPr="003E51BC">
              <w:rPr>
                <w:rFonts w:ascii="Lexend" w:hAnsi="Lexend"/>
                <w:bCs/>
                <w:color w:val="595959" w:themeColor="text1" w:themeTint="A6"/>
                <w:sz w:val="22"/>
                <w:szCs w:val="22"/>
              </w:rPr>
              <w:t xml:space="preserve">Redesign </w:t>
            </w:r>
            <w:r w:rsidR="004143EE" w:rsidRPr="003E51BC">
              <w:rPr>
                <w:rFonts w:ascii="Lexend" w:hAnsi="Lexend"/>
                <w:bCs/>
                <w:color w:val="595959" w:themeColor="text1" w:themeTint="A6"/>
                <w:sz w:val="22"/>
                <w:szCs w:val="22"/>
              </w:rPr>
              <w:t xml:space="preserve">the </w:t>
            </w:r>
            <w:r w:rsidRPr="003E51BC">
              <w:rPr>
                <w:rFonts w:ascii="Lexend" w:hAnsi="Lexend"/>
                <w:bCs/>
                <w:color w:val="595959" w:themeColor="text1" w:themeTint="A6"/>
                <w:sz w:val="22"/>
                <w:szCs w:val="22"/>
              </w:rPr>
              <w:t>finance planning process and working</w:t>
            </w:r>
            <w:r w:rsidR="004143EE" w:rsidRPr="003E51BC">
              <w:rPr>
                <w:rFonts w:ascii="Lexend" w:hAnsi="Lexend"/>
                <w:bCs/>
                <w:color w:val="595959" w:themeColor="text1" w:themeTint="A6"/>
                <w:sz w:val="22"/>
                <w:szCs w:val="22"/>
              </w:rPr>
              <w:t>s</w:t>
            </w:r>
            <w:r w:rsidRPr="003E51BC">
              <w:rPr>
                <w:rFonts w:ascii="Lexend" w:hAnsi="Lexend"/>
                <w:bCs/>
                <w:color w:val="595959" w:themeColor="text1" w:themeTint="A6"/>
                <w:sz w:val="22"/>
                <w:szCs w:val="22"/>
              </w:rPr>
              <w:t xml:space="preserve"> to deliver efficiencies</w:t>
            </w:r>
            <w:r w:rsidR="004143EE" w:rsidRPr="003E51BC">
              <w:rPr>
                <w:rFonts w:ascii="Lexend" w:hAnsi="Lexend"/>
                <w:bCs/>
                <w:color w:val="595959" w:themeColor="text1" w:themeTint="A6"/>
                <w:sz w:val="22"/>
                <w:szCs w:val="22"/>
              </w:rPr>
              <w:t>,</w:t>
            </w:r>
            <w:r w:rsidRPr="003E51BC">
              <w:rPr>
                <w:rFonts w:ascii="Lexend" w:hAnsi="Lexend"/>
                <w:bCs/>
                <w:color w:val="595959" w:themeColor="text1" w:themeTint="A6"/>
                <w:sz w:val="22"/>
                <w:szCs w:val="22"/>
              </w:rPr>
              <w:t xml:space="preserve"> </w:t>
            </w:r>
            <w:r w:rsidR="004143EE" w:rsidRPr="003E51BC">
              <w:rPr>
                <w:rFonts w:ascii="Lexend" w:hAnsi="Lexend"/>
                <w:bCs/>
                <w:color w:val="595959" w:themeColor="text1" w:themeTint="A6"/>
                <w:sz w:val="22"/>
                <w:szCs w:val="22"/>
              </w:rPr>
              <w:t>enabling</w:t>
            </w:r>
            <w:r w:rsidRPr="003E51BC">
              <w:rPr>
                <w:rFonts w:ascii="Lexend" w:hAnsi="Lexend"/>
                <w:bCs/>
                <w:color w:val="595959" w:themeColor="text1" w:themeTint="A6"/>
                <w:sz w:val="22"/>
                <w:szCs w:val="22"/>
              </w:rPr>
              <w:t xml:space="preserve"> a faster turnaround of the corporate financial planning cycle.</w:t>
            </w:r>
          </w:p>
          <w:p w14:paraId="6577EC46" w14:textId="2CD027BC" w:rsidR="00CB0C58" w:rsidRPr="003E51BC" w:rsidRDefault="00CB0C58" w:rsidP="003E51BC">
            <w:pPr>
              <w:pStyle w:val="ListParagraph"/>
              <w:numPr>
                <w:ilvl w:val="0"/>
                <w:numId w:val="45"/>
              </w:numPr>
              <w:rPr>
                <w:rFonts w:ascii="Lexend" w:hAnsi="Lexend"/>
                <w:bCs/>
                <w:color w:val="595959" w:themeColor="text1" w:themeTint="A6"/>
                <w:sz w:val="22"/>
                <w:szCs w:val="22"/>
              </w:rPr>
            </w:pPr>
            <w:r w:rsidRPr="003E51BC">
              <w:rPr>
                <w:rFonts w:ascii="Lexend" w:hAnsi="Lexend"/>
                <w:bCs/>
                <w:color w:val="595959" w:themeColor="text1" w:themeTint="A6"/>
                <w:sz w:val="22"/>
                <w:szCs w:val="22"/>
              </w:rPr>
              <w:t>Enhance current analysis to provide senior management</w:t>
            </w:r>
            <w:r w:rsidR="004143EE" w:rsidRPr="003E51BC">
              <w:rPr>
                <w:rFonts w:ascii="Lexend" w:hAnsi="Lexend"/>
                <w:bCs/>
                <w:color w:val="595959" w:themeColor="text1" w:themeTint="A6"/>
                <w:sz w:val="22"/>
                <w:szCs w:val="22"/>
              </w:rPr>
              <w:t xml:space="preserve"> with</w:t>
            </w:r>
            <w:r w:rsidRPr="003E51BC">
              <w:rPr>
                <w:rFonts w:ascii="Lexend" w:hAnsi="Lexend"/>
                <w:bCs/>
                <w:color w:val="595959" w:themeColor="text1" w:themeTint="A6"/>
                <w:sz w:val="22"/>
                <w:szCs w:val="22"/>
              </w:rPr>
              <w:t xml:space="preserve"> insight</w:t>
            </w:r>
            <w:r w:rsidR="004143EE" w:rsidRPr="003E51BC">
              <w:rPr>
                <w:rFonts w:ascii="Lexend" w:hAnsi="Lexend"/>
                <w:bCs/>
                <w:color w:val="595959" w:themeColor="text1" w:themeTint="A6"/>
                <w:sz w:val="22"/>
                <w:szCs w:val="22"/>
              </w:rPr>
              <w:t>s</w:t>
            </w:r>
            <w:r w:rsidRPr="003E51BC">
              <w:rPr>
                <w:rFonts w:ascii="Lexend" w:hAnsi="Lexend"/>
                <w:bCs/>
                <w:color w:val="595959" w:themeColor="text1" w:themeTint="A6"/>
                <w:sz w:val="22"/>
                <w:szCs w:val="22"/>
              </w:rPr>
              <w:t xml:space="preserve"> into key balance sheet ratios, funding projections, and information for investor relations.</w:t>
            </w:r>
          </w:p>
          <w:p w14:paraId="7AC278F2" w14:textId="77777777" w:rsidR="00CB0C58" w:rsidRDefault="00CB0C58" w:rsidP="00CB0C58">
            <w:pPr>
              <w:rPr>
                <w:rFonts w:ascii="Lexend" w:hAnsi="Lexend"/>
                <w:bCs/>
                <w:color w:val="1739E5"/>
                <w:szCs w:val="24"/>
              </w:rPr>
            </w:pPr>
          </w:p>
          <w:p w14:paraId="61DA8B92" w14:textId="77777777" w:rsidR="00CB0C58" w:rsidRPr="003E51BC" w:rsidRDefault="00CB0C58" w:rsidP="0018421C">
            <w:pPr>
              <w:rPr>
                <w:rFonts w:ascii="Lexend" w:hAnsi="Lexend"/>
                <w:bCs/>
                <w:color w:val="595959" w:themeColor="text1" w:themeTint="A6"/>
                <w:sz w:val="22"/>
                <w:szCs w:val="22"/>
                <w:u w:val="single"/>
              </w:rPr>
            </w:pPr>
            <w:r w:rsidRPr="003E51BC">
              <w:rPr>
                <w:rFonts w:ascii="Lexend" w:hAnsi="Lexend"/>
                <w:bCs/>
                <w:color w:val="595959" w:themeColor="text1" w:themeTint="A6"/>
                <w:sz w:val="22"/>
                <w:szCs w:val="22"/>
                <w:u w:val="single"/>
              </w:rPr>
              <w:t>Financial Analysis</w:t>
            </w:r>
          </w:p>
          <w:p w14:paraId="031F4193" w14:textId="77777777" w:rsidR="00CB0C58" w:rsidRDefault="00CB0C58" w:rsidP="00CB0C58">
            <w:pPr>
              <w:pStyle w:val="ListParagraph"/>
              <w:ind w:left="360"/>
              <w:rPr>
                <w:rFonts w:ascii="Lexend" w:hAnsi="Lexend"/>
                <w:bCs/>
                <w:color w:val="1739E5"/>
                <w:szCs w:val="24"/>
              </w:rPr>
            </w:pPr>
          </w:p>
          <w:p w14:paraId="420FD65B" w14:textId="1B8D0F84" w:rsidR="00CB0C58" w:rsidRPr="003E51BC" w:rsidRDefault="00CB0C58" w:rsidP="003E51BC">
            <w:pPr>
              <w:pStyle w:val="ListParagraph"/>
              <w:numPr>
                <w:ilvl w:val="0"/>
                <w:numId w:val="45"/>
              </w:numPr>
              <w:rPr>
                <w:rFonts w:ascii="Lexend" w:hAnsi="Lexend"/>
                <w:bCs/>
                <w:color w:val="595959" w:themeColor="text1" w:themeTint="A6"/>
                <w:sz w:val="22"/>
                <w:szCs w:val="22"/>
              </w:rPr>
            </w:pPr>
            <w:r w:rsidRPr="003E51BC">
              <w:rPr>
                <w:rFonts w:ascii="Lexend" w:hAnsi="Lexend"/>
                <w:bCs/>
                <w:color w:val="595959" w:themeColor="text1" w:themeTint="A6"/>
                <w:sz w:val="22"/>
                <w:szCs w:val="22"/>
              </w:rPr>
              <w:t>Develop a robust and automated variance analysis process, monitoring and calculating variance to plan for fleet movements and financials performance.</w:t>
            </w:r>
          </w:p>
          <w:p w14:paraId="1880FB7D" w14:textId="00D5B747" w:rsidR="009B4922" w:rsidRPr="003E51BC" w:rsidRDefault="00CB0C58" w:rsidP="003E51BC">
            <w:pPr>
              <w:pStyle w:val="ListParagraph"/>
              <w:numPr>
                <w:ilvl w:val="0"/>
                <w:numId w:val="45"/>
              </w:numPr>
              <w:rPr>
                <w:rFonts w:ascii="Lexend" w:hAnsi="Lexend"/>
                <w:bCs/>
                <w:color w:val="595959" w:themeColor="text1" w:themeTint="A6"/>
                <w:sz w:val="22"/>
                <w:szCs w:val="22"/>
              </w:rPr>
            </w:pPr>
            <w:r w:rsidRPr="003E51BC">
              <w:rPr>
                <w:rFonts w:ascii="Lexend" w:hAnsi="Lexend"/>
                <w:bCs/>
                <w:color w:val="595959" w:themeColor="text1" w:themeTint="A6"/>
                <w:sz w:val="22"/>
                <w:szCs w:val="22"/>
              </w:rPr>
              <w:t>Provide expert analytical and modelling support, as required, across the broader finance teams</w:t>
            </w:r>
          </w:p>
          <w:p w14:paraId="63074B5E" w14:textId="77777777" w:rsidR="00CB0C58" w:rsidRPr="003E51BC" w:rsidRDefault="00CB0C58" w:rsidP="00CB0C58">
            <w:pPr>
              <w:rPr>
                <w:rFonts w:ascii="Lexend" w:hAnsi="Lexend"/>
                <w:bCs/>
                <w:color w:val="595959" w:themeColor="text1" w:themeTint="A6"/>
                <w:sz w:val="22"/>
                <w:szCs w:val="22"/>
                <w:u w:val="single"/>
              </w:rPr>
            </w:pPr>
          </w:p>
          <w:p w14:paraId="31B54F16" w14:textId="2CAA438D" w:rsidR="00CB0C58" w:rsidRPr="003E51BC" w:rsidRDefault="00CB0C58" w:rsidP="0018421C">
            <w:pPr>
              <w:rPr>
                <w:rFonts w:ascii="Lexend" w:hAnsi="Lexend"/>
                <w:bCs/>
                <w:color w:val="595959" w:themeColor="text1" w:themeTint="A6"/>
                <w:sz w:val="22"/>
                <w:szCs w:val="22"/>
                <w:u w:val="single"/>
              </w:rPr>
            </w:pPr>
            <w:r w:rsidRPr="003E51BC">
              <w:rPr>
                <w:rFonts w:ascii="Lexend" w:hAnsi="Lexend"/>
                <w:bCs/>
                <w:color w:val="595959" w:themeColor="text1" w:themeTint="A6"/>
                <w:sz w:val="22"/>
                <w:szCs w:val="22"/>
                <w:u w:val="single"/>
              </w:rPr>
              <w:t>Pricing</w:t>
            </w:r>
          </w:p>
          <w:p w14:paraId="2CEAA20B" w14:textId="77777777" w:rsidR="00CB0C58" w:rsidRDefault="00CB0C58" w:rsidP="00CB0C58">
            <w:pPr>
              <w:pStyle w:val="ListParagraph"/>
              <w:ind w:left="360"/>
              <w:rPr>
                <w:rFonts w:ascii="Lexend" w:hAnsi="Lexend"/>
                <w:bCs/>
                <w:color w:val="1739E5"/>
                <w:szCs w:val="24"/>
              </w:rPr>
            </w:pPr>
          </w:p>
          <w:p w14:paraId="335F78E6" w14:textId="5F1FE1C3" w:rsidR="004761D9" w:rsidRPr="003E51BC" w:rsidRDefault="004761D9" w:rsidP="003E51BC">
            <w:pPr>
              <w:pStyle w:val="ListParagraph"/>
              <w:numPr>
                <w:ilvl w:val="0"/>
                <w:numId w:val="45"/>
              </w:numPr>
              <w:rPr>
                <w:rFonts w:ascii="Lexend" w:hAnsi="Lexend"/>
                <w:bCs/>
                <w:color w:val="595959" w:themeColor="text1" w:themeTint="A6"/>
                <w:sz w:val="22"/>
                <w:szCs w:val="22"/>
              </w:rPr>
            </w:pPr>
            <w:r w:rsidRPr="003E51BC">
              <w:rPr>
                <w:rFonts w:ascii="Lexend" w:hAnsi="Lexend"/>
                <w:bCs/>
                <w:color w:val="595959" w:themeColor="text1" w:themeTint="A6"/>
                <w:sz w:val="22"/>
                <w:szCs w:val="22"/>
              </w:rPr>
              <w:t>Support the development of a ‘pricing underwriting model' to compare priced values against results and forecasts</w:t>
            </w:r>
            <w:r w:rsidR="00017A75">
              <w:rPr>
                <w:rFonts w:ascii="Lexend" w:hAnsi="Lexend"/>
                <w:bCs/>
                <w:color w:val="595959" w:themeColor="text1" w:themeTint="A6"/>
                <w:sz w:val="22"/>
                <w:szCs w:val="22"/>
              </w:rPr>
              <w:t>. This will be used</w:t>
            </w:r>
            <w:r w:rsidRPr="003E51BC">
              <w:rPr>
                <w:rFonts w:ascii="Lexend" w:hAnsi="Lexend"/>
                <w:bCs/>
                <w:color w:val="595959" w:themeColor="text1" w:themeTint="A6"/>
                <w:sz w:val="22"/>
                <w:szCs w:val="22"/>
              </w:rPr>
              <w:t xml:space="preserve"> to find key variances by product for the Pricing Policy Committee</w:t>
            </w:r>
          </w:p>
          <w:p w14:paraId="5B9E9DD8" w14:textId="77777777" w:rsidR="009B4922" w:rsidRDefault="009B4922" w:rsidP="009055EE">
            <w:pPr>
              <w:rPr>
                <w:rFonts w:ascii="Lexend" w:hAnsi="Lexend"/>
                <w:bCs/>
                <w:color w:val="1739E5"/>
                <w:szCs w:val="24"/>
              </w:rPr>
            </w:pPr>
          </w:p>
          <w:p w14:paraId="1BF6EF5D" w14:textId="77777777" w:rsidR="004761D9" w:rsidRDefault="004761D9" w:rsidP="009055EE">
            <w:pPr>
              <w:rPr>
                <w:rFonts w:ascii="Lexend" w:hAnsi="Lexend"/>
                <w:bCs/>
                <w:color w:val="1739E5"/>
                <w:szCs w:val="24"/>
              </w:rPr>
            </w:pPr>
          </w:p>
          <w:p w14:paraId="64C31AB7" w14:textId="77777777" w:rsidR="003E51BC" w:rsidRDefault="003E51BC" w:rsidP="009055EE">
            <w:pPr>
              <w:rPr>
                <w:rFonts w:ascii="Lexend" w:hAnsi="Lexend"/>
                <w:bCs/>
                <w:color w:val="1739E5"/>
                <w:szCs w:val="24"/>
              </w:rPr>
            </w:pPr>
          </w:p>
          <w:p w14:paraId="009CB22C" w14:textId="77777777" w:rsidR="003E51BC" w:rsidRDefault="003E51BC" w:rsidP="009055EE">
            <w:pPr>
              <w:rPr>
                <w:rFonts w:ascii="Lexend" w:hAnsi="Lexend"/>
                <w:bCs/>
                <w:color w:val="1739E5"/>
                <w:szCs w:val="24"/>
              </w:rPr>
            </w:pPr>
          </w:p>
          <w:p w14:paraId="7D560DFB" w14:textId="77777777" w:rsidR="004761D9" w:rsidRDefault="004761D9" w:rsidP="009055EE">
            <w:pPr>
              <w:rPr>
                <w:rFonts w:ascii="Lexend" w:hAnsi="Lexend"/>
                <w:bCs/>
                <w:color w:val="1739E5"/>
                <w:szCs w:val="24"/>
              </w:rPr>
            </w:pPr>
          </w:p>
          <w:p w14:paraId="22F5E5B7" w14:textId="77777777" w:rsidR="004761D9" w:rsidRPr="009B4922" w:rsidRDefault="004761D9" w:rsidP="009055EE">
            <w:pPr>
              <w:rPr>
                <w:rFonts w:ascii="Lexend" w:hAnsi="Lexend"/>
                <w:bCs/>
                <w:color w:val="1739E5"/>
                <w:szCs w:val="24"/>
              </w:rPr>
            </w:pPr>
          </w:p>
          <w:p w14:paraId="3FF51283" w14:textId="0AFE5039" w:rsidR="0023680C" w:rsidRPr="009055EE" w:rsidRDefault="00C624B6" w:rsidP="009055EE">
            <w:pPr>
              <w:rPr>
                <w:rFonts w:ascii="Lexend" w:hAnsi="Lexend"/>
                <w:bCs/>
                <w:color w:val="808080" w:themeColor="background1" w:themeShade="80"/>
                <w:sz w:val="22"/>
                <w:szCs w:val="22"/>
              </w:rPr>
            </w:pPr>
            <w:r w:rsidRPr="009055EE">
              <w:rPr>
                <w:rFonts w:ascii="Lexend" w:hAnsi="Lexend"/>
                <w:bCs/>
                <w:color w:val="808080" w:themeColor="background1" w:themeShade="80"/>
                <w:sz w:val="22"/>
                <w:szCs w:val="22"/>
              </w:rPr>
              <w:t xml:space="preserve"> </w:t>
            </w:r>
          </w:p>
        </w:tc>
      </w:tr>
      <w:tr w:rsidR="00005A45" w14:paraId="167886A9" w14:textId="77777777" w:rsidTr="0023680C">
        <w:tc>
          <w:tcPr>
            <w:tcW w:w="10054" w:type="dxa"/>
            <w:gridSpan w:val="2"/>
          </w:tcPr>
          <w:p w14:paraId="358790B3" w14:textId="77777777" w:rsidR="00C624B6" w:rsidRDefault="00C624B6" w:rsidP="00005A45">
            <w:pPr>
              <w:rPr>
                <w:rFonts w:ascii="Lexend" w:hAnsi="Lexend"/>
                <w:b/>
                <w:color w:val="1739E5"/>
                <w:szCs w:val="24"/>
              </w:rPr>
            </w:pPr>
          </w:p>
          <w:p w14:paraId="4636073B" w14:textId="77777777" w:rsidR="003E51BC" w:rsidRDefault="003E51BC" w:rsidP="00005A45">
            <w:pPr>
              <w:rPr>
                <w:rFonts w:ascii="Lexend" w:hAnsi="Lexend"/>
                <w:b/>
                <w:color w:val="1739E5"/>
                <w:szCs w:val="24"/>
              </w:rPr>
            </w:pPr>
          </w:p>
          <w:p w14:paraId="66EAAA2B" w14:textId="77777777" w:rsidR="003E51BC" w:rsidRDefault="003E51BC" w:rsidP="00005A45">
            <w:pPr>
              <w:rPr>
                <w:rFonts w:ascii="Lexend" w:hAnsi="Lexend"/>
                <w:b/>
                <w:color w:val="1739E5"/>
                <w:szCs w:val="24"/>
              </w:rPr>
            </w:pPr>
          </w:p>
          <w:p w14:paraId="0D4E77FD" w14:textId="21C03CD6" w:rsidR="00005A45" w:rsidRDefault="00005A45" w:rsidP="00005A45">
            <w:pPr>
              <w:rPr>
                <w:rFonts w:ascii="Lexend" w:hAnsi="Lexend"/>
                <w:b/>
                <w:color w:val="1739E5"/>
                <w:szCs w:val="24"/>
              </w:rPr>
            </w:pPr>
            <w:r w:rsidRPr="008C2EEB">
              <w:rPr>
                <w:rFonts w:ascii="Lexend" w:hAnsi="Lexend"/>
                <w:b/>
                <w:color w:val="1739E5"/>
                <w:szCs w:val="24"/>
              </w:rPr>
              <w:t>About you</w:t>
            </w:r>
          </w:p>
          <w:p w14:paraId="24FB3996" w14:textId="77777777" w:rsidR="002C36D1" w:rsidRDefault="002C36D1" w:rsidP="00005A45">
            <w:pPr>
              <w:rPr>
                <w:rFonts w:ascii="Lexend" w:hAnsi="Lexend"/>
                <w:b/>
                <w:color w:val="1739E5"/>
                <w:szCs w:val="24"/>
              </w:rPr>
            </w:pPr>
          </w:p>
          <w:p w14:paraId="76579805" w14:textId="48A59CE9" w:rsidR="002C36D1" w:rsidRPr="003E51BC" w:rsidRDefault="002C36D1" w:rsidP="002C36D1">
            <w:pPr>
              <w:rPr>
                <w:rFonts w:ascii="Lexend" w:hAnsi="Lexend"/>
                <w:bCs/>
                <w:color w:val="595959" w:themeColor="text1" w:themeTint="A6"/>
                <w:sz w:val="22"/>
                <w:szCs w:val="22"/>
              </w:rPr>
            </w:pPr>
            <w:r w:rsidRPr="003E51BC">
              <w:rPr>
                <w:rFonts w:ascii="Lexend" w:hAnsi="Lexend"/>
                <w:bCs/>
                <w:color w:val="595959" w:themeColor="text1" w:themeTint="A6"/>
                <w:sz w:val="22"/>
                <w:szCs w:val="22"/>
              </w:rPr>
              <w:t>You will have formidable analytical and mathematical skills with a passion for problem solving and financial modelling.</w:t>
            </w:r>
          </w:p>
          <w:p w14:paraId="782022D6" w14:textId="77777777" w:rsidR="002C36D1" w:rsidRPr="003E51BC" w:rsidRDefault="002C36D1" w:rsidP="002C36D1">
            <w:pPr>
              <w:rPr>
                <w:rFonts w:ascii="Lexend" w:hAnsi="Lexend"/>
                <w:bCs/>
                <w:color w:val="595959" w:themeColor="text1" w:themeTint="A6"/>
                <w:sz w:val="22"/>
                <w:szCs w:val="22"/>
              </w:rPr>
            </w:pPr>
          </w:p>
          <w:p w14:paraId="42DA5D68" w14:textId="77777777" w:rsidR="002C36D1" w:rsidRPr="003E51BC" w:rsidRDefault="002C36D1" w:rsidP="002C36D1">
            <w:pPr>
              <w:rPr>
                <w:rFonts w:ascii="Lexend" w:hAnsi="Lexend"/>
                <w:bCs/>
                <w:color w:val="595959" w:themeColor="text1" w:themeTint="A6"/>
                <w:sz w:val="22"/>
                <w:szCs w:val="22"/>
              </w:rPr>
            </w:pPr>
            <w:r w:rsidRPr="003E51BC">
              <w:rPr>
                <w:rFonts w:ascii="Lexend" w:hAnsi="Lexend"/>
                <w:bCs/>
                <w:color w:val="595959" w:themeColor="text1" w:themeTint="A6"/>
                <w:sz w:val="22"/>
                <w:szCs w:val="22"/>
              </w:rPr>
              <w:t>You will be self-motivated, proactive and innovative, with the ability to work autonomously towards tight deadlines and prioritise workloads, handling multiple responsibilities simultaneously without compromising accuracy.</w:t>
            </w:r>
          </w:p>
          <w:p w14:paraId="4E3E3A58" w14:textId="77777777" w:rsidR="002C36D1" w:rsidRPr="003E51BC" w:rsidRDefault="002C36D1" w:rsidP="002C36D1">
            <w:pPr>
              <w:rPr>
                <w:rFonts w:ascii="Lexend" w:hAnsi="Lexend"/>
                <w:bCs/>
                <w:color w:val="595959" w:themeColor="text1" w:themeTint="A6"/>
                <w:sz w:val="22"/>
                <w:szCs w:val="22"/>
              </w:rPr>
            </w:pPr>
          </w:p>
          <w:p w14:paraId="44511A76" w14:textId="3D5B6174" w:rsidR="002C36D1" w:rsidRPr="003E51BC" w:rsidRDefault="002C36D1" w:rsidP="002C36D1">
            <w:pPr>
              <w:rPr>
                <w:rFonts w:ascii="Lexend" w:hAnsi="Lexend"/>
                <w:bCs/>
                <w:color w:val="595959" w:themeColor="text1" w:themeTint="A6"/>
                <w:sz w:val="22"/>
                <w:szCs w:val="22"/>
              </w:rPr>
            </w:pPr>
            <w:r w:rsidRPr="003E51BC">
              <w:rPr>
                <w:rFonts w:ascii="Lexend" w:hAnsi="Lexend"/>
                <w:bCs/>
                <w:color w:val="595959" w:themeColor="text1" w:themeTint="A6"/>
                <w:sz w:val="22"/>
                <w:szCs w:val="22"/>
              </w:rPr>
              <w:t xml:space="preserve">You </w:t>
            </w:r>
            <w:r w:rsidR="009B33AC" w:rsidRPr="003E51BC">
              <w:rPr>
                <w:rFonts w:ascii="Lexend" w:hAnsi="Lexend"/>
                <w:bCs/>
                <w:color w:val="595959" w:themeColor="text1" w:themeTint="A6"/>
                <w:sz w:val="22"/>
                <w:szCs w:val="22"/>
              </w:rPr>
              <w:t>can</w:t>
            </w:r>
            <w:r w:rsidRPr="003E51BC">
              <w:rPr>
                <w:rFonts w:ascii="Lexend" w:hAnsi="Lexend"/>
                <w:bCs/>
                <w:color w:val="595959" w:themeColor="text1" w:themeTint="A6"/>
                <w:sz w:val="22"/>
                <w:szCs w:val="22"/>
              </w:rPr>
              <w:t xml:space="preserve"> build enduring relationships across all levels and departments of the business.</w:t>
            </w:r>
          </w:p>
          <w:p w14:paraId="7670E832" w14:textId="77777777" w:rsidR="002C36D1" w:rsidRPr="003E51BC" w:rsidRDefault="002C36D1" w:rsidP="002C36D1">
            <w:pPr>
              <w:rPr>
                <w:rFonts w:ascii="Lexend" w:hAnsi="Lexend"/>
                <w:bCs/>
                <w:color w:val="595959" w:themeColor="text1" w:themeTint="A6"/>
                <w:sz w:val="22"/>
                <w:szCs w:val="22"/>
              </w:rPr>
            </w:pPr>
          </w:p>
          <w:p w14:paraId="14AE9FB6" w14:textId="77777777" w:rsidR="002C36D1" w:rsidRPr="003E51BC" w:rsidRDefault="002C36D1" w:rsidP="002C36D1">
            <w:pPr>
              <w:rPr>
                <w:rFonts w:ascii="Lexend" w:hAnsi="Lexend"/>
                <w:bCs/>
                <w:color w:val="595959" w:themeColor="text1" w:themeTint="A6"/>
                <w:sz w:val="22"/>
                <w:szCs w:val="22"/>
              </w:rPr>
            </w:pPr>
            <w:r w:rsidRPr="003E51BC">
              <w:rPr>
                <w:rFonts w:ascii="Lexend" w:hAnsi="Lexend"/>
                <w:bCs/>
                <w:color w:val="595959" w:themeColor="text1" w:themeTint="A6"/>
                <w:sz w:val="22"/>
                <w:szCs w:val="22"/>
              </w:rPr>
              <w:t>You will have excellent attention to detail and the drive to continually evolve and improve processes and outputs.</w:t>
            </w:r>
          </w:p>
          <w:p w14:paraId="0A31D7CC" w14:textId="77777777" w:rsidR="002C36D1" w:rsidRPr="003E51BC" w:rsidRDefault="002C36D1" w:rsidP="002C36D1">
            <w:pPr>
              <w:rPr>
                <w:rFonts w:ascii="Lexend" w:hAnsi="Lexend"/>
                <w:bCs/>
                <w:color w:val="595959" w:themeColor="text1" w:themeTint="A6"/>
                <w:sz w:val="22"/>
                <w:szCs w:val="22"/>
              </w:rPr>
            </w:pPr>
          </w:p>
          <w:p w14:paraId="6DBBDB11" w14:textId="737190AE" w:rsidR="002C36D1" w:rsidRPr="003E51BC" w:rsidRDefault="002C36D1" w:rsidP="002C36D1">
            <w:pPr>
              <w:rPr>
                <w:rFonts w:ascii="Lexend" w:hAnsi="Lexend"/>
                <w:bCs/>
                <w:color w:val="595959" w:themeColor="text1" w:themeTint="A6"/>
                <w:sz w:val="22"/>
                <w:szCs w:val="22"/>
              </w:rPr>
            </w:pPr>
            <w:r w:rsidRPr="003E51BC">
              <w:rPr>
                <w:rFonts w:ascii="Lexend" w:hAnsi="Lexend"/>
                <w:bCs/>
                <w:color w:val="595959" w:themeColor="text1" w:themeTint="A6"/>
                <w:sz w:val="22"/>
                <w:szCs w:val="22"/>
              </w:rPr>
              <w:t xml:space="preserve">You </w:t>
            </w:r>
            <w:r w:rsidR="009B33AC" w:rsidRPr="003E51BC">
              <w:rPr>
                <w:rFonts w:ascii="Lexend" w:hAnsi="Lexend"/>
                <w:bCs/>
                <w:color w:val="595959" w:themeColor="text1" w:themeTint="A6"/>
                <w:sz w:val="22"/>
                <w:szCs w:val="22"/>
              </w:rPr>
              <w:t>can</w:t>
            </w:r>
            <w:r w:rsidRPr="003E51BC">
              <w:rPr>
                <w:rFonts w:ascii="Lexend" w:hAnsi="Lexend"/>
                <w:bCs/>
                <w:color w:val="595959" w:themeColor="text1" w:themeTint="A6"/>
                <w:sz w:val="22"/>
                <w:szCs w:val="22"/>
              </w:rPr>
              <w:t xml:space="preserve"> accurately calculate and confidently present complex financial information, insights and recommendations in a concise and understandable way to a wide range of stakeholders.</w:t>
            </w:r>
          </w:p>
          <w:p w14:paraId="79A66D5D" w14:textId="77777777" w:rsidR="002C36D1" w:rsidRPr="003E51BC" w:rsidRDefault="002C36D1" w:rsidP="002C36D1">
            <w:pPr>
              <w:rPr>
                <w:rFonts w:ascii="Lexend" w:hAnsi="Lexend"/>
                <w:bCs/>
                <w:color w:val="595959" w:themeColor="text1" w:themeTint="A6"/>
                <w:sz w:val="22"/>
                <w:szCs w:val="22"/>
              </w:rPr>
            </w:pPr>
          </w:p>
          <w:p w14:paraId="391E9437" w14:textId="28F7644E" w:rsidR="002C36D1" w:rsidRPr="003E51BC" w:rsidRDefault="002C36D1" w:rsidP="002C36D1">
            <w:pPr>
              <w:rPr>
                <w:rFonts w:ascii="Lexend" w:hAnsi="Lexend"/>
                <w:bCs/>
                <w:color w:val="595959" w:themeColor="text1" w:themeTint="A6"/>
                <w:sz w:val="22"/>
                <w:szCs w:val="22"/>
              </w:rPr>
            </w:pPr>
            <w:r w:rsidRPr="003E51BC">
              <w:rPr>
                <w:rFonts w:ascii="Lexend" w:hAnsi="Lexend"/>
                <w:bCs/>
                <w:color w:val="595959" w:themeColor="text1" w:themeTint="A6"/>
                <w:sz w:val="22"/>
                <w:szCs w:val="22"/>
              </w:rPr>
              <w:t>You will be flexible, with the ability to adapt to changes in the business environment and to adjust financial modelling in response to evolving circumstances and strategies.</w:t>
            </w:r>
          </w:p>
          <w:p w14:paraId="4F6FFE38" w14:textId="2BFB614F" w:rsidR="006E26A6" w:rsidRPr="00005A45" w:rsidRDefault="006E26A6" w:rsidP="002E1739">
            <w:pPr>
              <w:jc w:val="both"/>
              <w:rPr>
                <w:rFonts w:ascii="Lexend" w:hAnsi="Lexend"/>
                <w:bCs/>
                <w:sz w:val="22"/>
                <w:szCs w:val="22"/>
              </w:rPr>
            </w:pPr>
          </w:p>
        </w:tc>
      </w:tr>
      <w:tr w:rsidR="00005A45" w14:paraId="0FF29B93" w14:textId="77777777" w:rsidTr="0023680C">
        <w:tc>
          <w:tcPr>
            <w:tcW w:w="10054" w:type="dxa"/>
            <w:gridSpan w:val="2"/>
          </w:tcPr>
          <w:p w14:paraId="445EDDBC" w14:textId="5EFF864C" w:rsidR="003F4018" w:rsidRDefault="00AA315A" w:rsidP="003F4018">
            <w:pPr>
              <w:rPr>
                <w:rFonts w:ascii="Lexend" w:hAnsi="Lexend"/>
                <w:b/>
                <w:color w:val="1739E5"/>
                <w:szCs w:val="24"/>
              </w:rPr>
            </w:pPr>
            <w:r>
              <w:rPr>
                <w:rFonts w:ascii="Lexend" w:hAnsi="Lexend"/>
                <w:b/>
                <w:color w:val="1739E5"/>
                <w:szCs w:val="24"/>
              </w:rPr>
              <w:t>Minimum criteria</w:t>
            </w:r>
          </w:p>
          <w:p w14:paraId="22FA642D" w14:textId="77777777" w:rsidR="002C36D1" w:rsidRDefault="002C36D1" w:rsidP="003F4018">
            <w:pPr>
              <w:rPr>
                <w:rFonts w:ascii="Lexend" w:hAnsi="Lexend"/>
                <w:b/>
                <w:color w:val="1739E5"/>
                <w:szCs w:val="24"/>
              </w:rPr>
            </w:pPr>
          </w:p>
          <w:p w14:paraId="44380CC3" w14:textId="3B6CA216" w:rsidR="002C36D1" w:rsidRPr="003E51BC" w:rsidRDefault="002C36D1" w:rsidP="003E51BC">
            <w:pPr>
              <w:pStyle w:val="ListParagraph"/>
              <w:numPr>
                <w:ilvl w:val="0"/>
                <w:numId w:val="45"/>
              </w:numPr>
              <w:rPr>
                <w:rFonts w:ascii="Lexend" w:hAnsi="Lexend"/>
                <w:bCs/>
                <w:color w:val="595959" w:themeColor="text1" w:themeTint="A6"/>
                <w:sz w:val="22"/>
                <w:szCs w:val="22"/>
              </w:rPr>
            </w:pPr>
            <w:r w:rsidRPr="003E51BC">
              <w:rPr>
                <w:rFonts w:ascii="Lexend" w:hAnsi="Lexend"/>
                <w:bCs/>
                <w:color w:val="595959" w:themeColor="text1" w:themeTint="A6"/>
                <w:sz w:val="22"/>
                <w:szCs w:val="22"/>
              </w:rPr>
              <w:t>Qualified Accountant</w:t>
            </w:r>
          </w:p>
          <w:p w14:paraId="5A8C2EE0" w14:textId="26D9BE89" w:rsidR="002C36D1" w:rsidRPr="003E51BC" w:rsidRDefault="002C36D1" w:rsidP="003E51BC">
            <w:pPr>
              <w:pStyle w:val="ListParagraph"/>
              <w:numPr>
                <w:ilvl w:val="0"/>
                <w:numId w:val="45"/>
              </w:numPr>
              <w:rPr>
                <w:rFonts w:ascii="Lexend" w:hAnsi="Lexend"/>
                <w:bCs/>
                <w:color w:val="595959" w:themeColor="text1" w:themeTint="A6"/>
                <w:sz w:val="22"/>
                <w:szCs w:val="22"/>
              </w:rPr>
            </w:pPr>
            <w:r w:rsidRPr="003E51BC">
              <w:rPr>
                <w:rFonts w:ascii="Lexend" w:hAnsi="Lexend"/>
                <w:bCs/>
                <w:color w:val="595959" w:themeColor="text1" w:themeTint="A6"/>
                <w:sz w:val="22"/>
                <w:szCs w:val="22"/>
              </w:rPr>
              <w:t>Proven financial modelling experience</w:t>
            </w:r>
          </w:p>
          <w:p w14:paraId="6C431BBC" w14:textId="256AECB2" w:rsidR="002C36D1" w:rsidRPr="003E51BC" w:rsidRDefault="002C36D1" w:rsidP="003E51BC">
            <w:pPr>
              <w:pStyle w:val="ListParagraph"/>
              <w:numPr>
                <w:ilvl w:val="0"/>
                <w:numId w:val="45"/>
              </w:numPr>
              <w:rPr>
                <w:rFonts w:ascii="Lexend" w:hAnsi="Lexend"/>
                <w:bCs/>
                <w:color w:val="595959" w:themeColor="text1" w:themeTint="A6"/>
                <w:sz w:val="22"/>
                <w:szCs w:val="22"/>
              </w:rPr>
            </w:pPr>
            <w:r w:rsidRPr="003E51BC">
              <w:rPr>
                <w:rFonts w:ascii="Lexend" w:hAnsi="Lexend"/>
                <w:bCs/>
                <w:color w:val="595959" w:themeColor="text1" w:themeTint="A6"/>
                <w:sz w:val="22"/>
                <w:szCs w:val="22"/>
              </w:rPr>
              <w:t>In-depth working knowledge of financial planning software (preferably VENA)</w:t>
            </w:r>
          </w:p>
          <w:p w14:paraId="6B84FDDE" w14:textId="176BC283" w:rsidR="009B4922" w:rsidRPr="003E51BC" w:rsidRDefault="009B4922" w:rsidP="003E51BC">
            <w:pPr>
              <w:pStyle w:val="ListParagraph"/>
              <w:numPr>
                <w:ilvl w:val="0"/>
                <w:numId w:val="45"/>
              </w:numPr>
              <w:rPr>
                <w:rFonts w:ascii="Lexend" w:hAnsi="Lexend"/>
                <w:bCs/>
                <w:color w:val="595959" w:themeColor="text1" w:themeTint="A6"/>
                <w:sz w:val="22"/>
                <w:szCs w:val="22"/>
              </w:rPr>
            </w:pPr>
            <w:r w:rsidRPr="003E51BC">
              <w:rPr>
                <w:rFonts w:ascii="Lexend" w:hAnsi="Lexend"/>
                <w:bCs/>
                <w:color w:val="595959" w:themeColor="text1" w:themeTint="A6"/>
                <w:sz w:val="22"/>
                <w:szCs w:val="22"/>
              </w:rPr>
              <w:t xml:space="preserve">Experience of OAS/Power BI </w:t>
            </w:r>
          </w:p>
          <w:p w14:paraId="34BEF54C" w14:textId="77777777" w:rsidR="009B4922" w:rsidRPr="002C36D1" w:rsidRDefault="009B4922" w:rsidP="009B4922">
            <w:pPr>
              <w:pStyle w:val="ListParagraph"/>
              <w:rPr>
                <w:rFonts w:ascii="Lexend" w:hAnsi="Lexend"/>
                <w:bCs/>
                <w:color w:val="1739E5"/>
                <w:szCs w:val="24"/>
              </w:rPr>
            </w:pPr>
          </w:p>
          <w:p w14:paraId="7B081F83" w14:textId="77777777" w:rsidR="00BD24BA" w:rsidRPr="00900F2A" w:rsidRDefault="00BD24BA" w:rsidP="00BD24BA">
            <w:pPr>
              <w:rPr>
                <w:rFonts w:ascii="Lexend" w:hAnsi="Lexend"/>
                <w:bCs/>
                <w:color w:val="808080" w:themeColor="background1" w:themeShade="80"/>
                <w:sz w:val="22"/>
                <w:szCs w:val="22"/>
              </w:rPr>
            </w:pPr>
          </w:p>
          <w:p w14:paraId="49D68889" w14:textId="5EDA2319" w:rsidR="00005A45" w:rsidRDefault="00896DA7" w:rsidP="00005A45">
            <w:pPr>
              <w:rPr>
                <w:rFonts w:ascii="Lexend" w:hAnsi="Lexend"/>
                <w:b/>
                <w:color w:val="1739E5"/>
                <w:szCs w:val="24"/>
              </w:rPr>
            </w:pPr>
            <w:r>
              <w:rPr>
                <w:rFonts w:ascii="Lexend" w:hAnsi="Lexend"/>
                <w:b/>
                <w:color w:val="1739E5"/>
                <w:szCs w:val="24"/>
              </w:rPr>
              <w:t>Who you’ll be working with</w:t>
            </w:r>
          </w:p>
          <w:p w14:paraId="0A40879F" w14:textId="77777777" w:rsidR="002C36D1" w:rsidRDefault="002C36D1" w:rsidP="00005A45">
            <w:pPr>
              <w:rPr>
                <w:rFonts w:ascii="Lexend" w:hAnsi="Lexend"/>
                <w:b/>
                <w:color w:val="1739E5"/>
                <w:szCs w:val="24"/>
              </w:rPr>
            </w:pPr>
          </w:p>
          <w:p w14:paraId="13466DE5" w14:textId="56A77AB2" w:rsidR="002E1739" w:rsidRPr="003F4018" w:rsidRDefault="004761D9" w:rsidP="00F839FD">
            <w:pPr>
              <w:rPr>
                <w:rFonts w:ascii="Lexend" w:hAnsi="Lexend"/>
                <w:bCs/>
                <w:color w:val="808080" w:themeColor="background1" w:themeShade="80"/>
                <w:sz w:val="22"/>
                <w:szCs w:val="22"/>
              </w:rPr>
            </w:pPr>
            <w:r w:rsidRPr="003E51BC">
              <w:rPr>
                <w:rFonts w:ascii="Lexend" w:hAnsi="Lexend"/>
                <w:bCs/>
                <w:color w:val="595959" w:themeColor="text1" w:themeTint="A6"/>
                <w:sz w:val="22"/>
                <w:szCs w:val="22"/>
              </w:rPr>
              <w:t>The Financial Planning &amp; Analysis team of five are part of the Finance Division and report into Strategy &amp; Planning Director</w:t>
            </w:r>
            <w:r w:rsidRPr="004761D9">
              <w:rPr>
                <w:rFonts w:ascii="Lexend" w:hAnsi="Lexend"/>
                <w:bCs/>
                <w:color w:val="1739E5"/>
                <w:szCs w:val="24"/>
              </w:rPr>
              <w:t xml:space="preserve"> </w:t>
            </w:r>
          </w:p>
        </w:tc>
      </w:tr>
      <w:tr w:rsidR="00005A45" w14:paraId="4CB02243" w14:textId="77777777" w:rsidTr="0023680C">
        <w:tc>
          <w:tcPr>
            <w:tcW w:w="10054" w:type="dxa"/>
            <w:gridSpan w:val="2"/>
          </w:tcPr>
          <w:p w14:paraId="639B0232" w14:textId="7BCC3D69" w:rsidR="0023680C" w:rsidRPr="00005A45" w:rsidRDefault="0023680C" w:rsidP="003F4018">
            <w:pPr>
              <w:rPr>
                <w:rFonts w:ascii="Lexend" w:hAnsi="Lexend"/>
                <w:bCs/>
                <w:sz w:val="22"/>
                <w:szCs w:val="22"/>
              </w:rPr>
            </w:pPr>
          </w:p>
        </w:tc>
      </w:tr>
      <w:tr w:rsidR="00005A45" w14:paraId="20664BF9" w14:textId="77777777" w:rsidTr="0023680C">
        <w:tc>
          <w:tcPr>
            <w:tcW w:w="10054" w:type="dxa"/>
            <w:gridSpan w:val="2"/>
          </w:tcPr>
          <w:p w14:paraId="360CB41B" w14:textId="6CB58EAD" w:rsidR="0023680C" w:rsidRPr="0000448C" w:rsidRDefault="0023680C" w:rsidP="00C04440">
            <w:pPr>
              <w:rPr>
                <w:rFonts w:ascii="Lexend" w:hAnsi="Lexend"/>
                <w:bCs/>
                <w:color w:val="808080" w:themeColor="background1" w:themeShade="80"/>
                <w:sz w:val="22"/>
                <w:szCs w:val="22"/>
              </w:rPr>
            </w:pPr>
          </w:p>
        </w:tc>
      </w:tr>
    </w:tbl>
    <w:p w14:paraId="64156304" w14:textId="77777777" w:rsidR="00011EBB" w:rsidRDefault="00011EBB">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4"/>
      </w:tblGrid>
      <w:tr w:rsidR="0000448C" w14:paraId="274886EB" w14:textId="77777777" w:rsidTr="0023680C">
        <w:tc>
          <w:tcPr>
            <w:tcW w:w="10054" w:type="dxa"/>
          </w:tcPr>
          <w:p w14:paraId="5FADBD6A" w14:textId="5855867E" w:rsidR="0023680C" w:rsidRPr="003D1EDA" w:rsidRDefault="004E251E" w:rsidP="00005A45">
            <w:pPr>
              <w:rPr>
                <w:rFonts w:ascii="Lexend" w:hAnsi="Lexend"/>
                <w:b/>
                <w:color w:val="1739E5"/>
                <w:szCs w:val="24"/>
              </w:rPr>
            </w:pPr>
            <w:r w:rsidRPr="008C2EEB">
              <w:rPr>
                <w:rFonts w:ascii="Lexend" w:hAnsi="Lexend"/>
                <w:b/>
                <w:color w:val="1739E5"/>
                <w:szCs w:val="24"/>
              </w:rPr>
              <w:lastRenderedPageBreak/>
              <w:t>We</w:t>
            </w:r>
            <w:r>
              <w:rPr>
                <w:rFonts w:ascii="Lexend" w:hAnsi="Lexend"/>
                <w:b/>
                <w:color w:val="1739E5"/>
                <w:szCs w:val="24"/>
              </w:rPr>
              <w:t>’re Motability Operations</w:t>
            </w:r>
          </w:p>
        </w:tc>
      </w:tr>
      <w:tr w:rsidR="0000448C" w14:paraId="23AC192E" w14:textId="77777777" w:rsidTr="0023680C">
        <w:tc>
          <w:tcPr>
            <w:tcW w:w="10054" w:type="dxa"/>
          </w:tcPr>
          <w:p w14:paraId="5518FA5E" w14:textId="6D5F27B7" w:rsidR="0009027D" w:rsidRDefault="0009027D" w:rsidP="004E251E">
            <w:pPr>
              <w:rPr>
                <w:rFonts w:ascii="Lexend" w:hAnsi="Lexend"/>
                <w:bCs/>
                <w:color w:val="808080" w:themeColor="background1" w:themeShade="80"/>
              </w:rPr>
            </w:pPr>
          </w:p>
          <w:p w14:paraId="7C3F0CEA" w14:textId="36EADD64" w:rsidR="00E42388" w:rsidRPr="006D5FD0" w:rsidRDefault="004E251E" w:rsidP="0009027D">
            <w:pPr>
              <w:rPr>
                <w:rFonts w:ascii="Lexend" w:hAnsi="Lexend" w:cstheme="minorHAnsi"/>
                <w:b/>
                <w:sz w:val="22"/>
                <w:szCs w:val="22"/>
              </w:rPr>
            </w:pPr>
            <w:r w:rsidRPr="00FB1D01">
              <w:rPr>
                <w:rFonts w:ascii="Lexend" w:hAnsi="Lexend" w:cstheme="minorHAnsi"/>
                <w:b/>
                <w:sz w:val="22"/>
                <w:szCs w:val="22"/>
              </w:rPr>
              <w:t>About us</w:t>
            </w:r>
            <w:r w:rsidR="002E293E">
              <w:rPr>
                <w:rFonts w:ascii="Lexend" w:hAnsi="Lexend"/>
                <w:bCs/>
                <w:color w:val="808080" w:themeColor="background1" w:themeShade="80"/>
                <w:sz w:val="22"/>
                <w:szCs w:val="22"/>
              </w:rPr>
              <w:br/>
            </w:r>
            <w:r w:rsidR="00F97F57" w:rsidRPr="006D5FD0">
              <w:rPr>
                <w:rFonts w:ascii="Lexend" w:hAnsi="Lexend"/>
                <w:shd w:val="clear" w:color="auto" w:fill="FFFFFF"/>
              </w:rPr>
              <w:t>We’re the</w:t>
            </w:r>
            <w:r w:rsidR="00E42388" w:rsidRPr="006D5FD0">
              <w:rPr>
                <w:rFonts w:ascii="Lexend" w:hAnsi="Lexend"/>
                <w:sz w:val="22"/>
                <w:szCs w:val="22"/>
                <w:shd w:val="clear" w:color="auto" w:fill="FFFFFF"/>
              </w:rPr>
              <w:t xml:space="preserve"> company behind the </w:t>
            </w:r>
            <w:r w:rsidR="006C5982" w:rsidRPr="006D5FD0">
              <w:rPr>
                <w:rFonts w:ascii="Lexend" w:hAnsi="Lexend"/>
                <w:shd w:val="clear" w:color="auto" w:fill="FFFFFF"/>
              </w:rPr>
              <w:t xml:space="preserve">Motability Scheme. </w:t>
            </w:r>
            <w:r w:rsidR="00E42388" w:rsidRPr="006D5FD0">
              <w:rPr>
                <w:rFonts w:ascii="Lexend" w:hAnsi="Lexend"/>
                <w:shd w:val="clear" w:color="auto" w:fill="FFFFFF"/>
              </w:rPr>
              <w:t xml:space="preserve">We </w:t>
            </w:r>
            <w:r w:rsidR="00E42388" w:rsidRPr="006D5FD0">
              <w:rPr>
                <w:rFonts w:ascii="Lexend" w:hAnsi="Lexend"/>
              </w:rPr>
              <w:t xml:space="preserve">exist to deliver smart, sustainable solutions that improve our customers’ mobility in a fast-changing world. </w:t>
            </w:r>
            <w:r w:rsidR="00D556D1" w:rsidRPr="006D5FD0">
              <w:rPr>
                <w:rFonts w:ascii="Lexend" w:hAnsi="Lexend"/>
              </w:rPr>
              <w:t xml:space="preserve">We’re </w:t>
            </w:r>
            <w:r w:rsidR="00E42388" w:rsidRPr="006D5FD0">
              <w:rPr>
                <w:rFonts w:ascii="Lexend" w:hAnsi="Lexend"/>
                <w:shd w:val="clear" w:color="auto" w:fill="FFFFFF"/>
              </w:rPr>
              <w:t>the UK’s largest car leasing company</w:t>
            </w:r>
            <w:r w:rsidR="00D556D1" w:rsidRPr="006D5FD0">
              <w:rPr>
                <w:rFonts w:ascii="Lexend" w:hAnsi="Lexend"/>
                <w:shd w:val="clear" w:color="auto" w:fill="FFFFFF"/>
              </w:rPr>
              <w:t xml:space="preserve"> and</w:t>
            </w:r>
            <w:r w:rsidR="00E42388" w:rsidRPr="006D5FD0">
              <w:rPr>
                <w:rFonts w:ascii="Lexend" w:hAnsi="Lexend"/>
                <w:shd w:val="clear" w:color="auto" w:fill="FFFFFF"/>
              </w:rPr>
              <w:t xml:space="preserve"> we help over 7</w:t>
            </w:r>
            <w:r w:rsidR="00555F99" w:rsidRPr="006D5FD0">
              <w:rPr>
                <w:rFonts w:ascii="Lexend" w:hAnsi="Lexend"/>
                <w:shd w:val="clear" w:color="auto" w:fill="FFFFFF"/>
              </w:rPr>
              <w:t>5</w:t>
            </w:r>
            <w:r w:rsidR="00E42388" w:rsidRPr="006D5FD0">
              <w:rPr>
                <w:rFonts w:ascii="Lexend" w:hAnsi="Lexend"/>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0023680C">
        <w:tc>
          <w:tcPr>
            <w:tcW w:w="10054" w:type="dxa"/>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0023680C">
        <w:tc>
          <w:tcPr>
            <w:tcW w:w="10054" w:type="dxa"/>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t>How we work</w:t>
            </w:r>
          </w:p>
          <w:p w14:paraId="13631483" w14:textId="076CA85A"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0023680C">
        <w:tc>
          <w:tcPr>
            <w:tcW w:w="10054" w:type="dxa"/>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lastRenderedPageBreak/>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B13E39" w:rsidRPr="00B13E39"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2313F427" w:rsidR="004E251E" w:rsidRPr="00B13E39" w:rsidRDefault="004E251E" w:rsidP="004E251E">
                  <w:pPr>
                    <w:rPr>
                      <w:rFonts w:ascii="Lexend" w:hAnsi="Lexend" w:cstheme="minorHAnsi"/>
                      <w:sz w:val="22"/>
                      <w:szCs w:val="18"/>
                    </w:rPr>
                  </w:pPr>
                  <w:r w:rsidRPr="00B13E39">
                    <w:rPr>
                      <w:rFonts w:ascii="Lexend" w:hAnsi="Lexend" w:cstheme="minorHAnsi"/>
                      <w:b/>
                      <w:bCs/>
                      <w:sz w:val="22"/>
                      <w:szCs w:val="18"/>
                    </w:rPr>
                    <w:t>Health and wellbeing</w:t>
                  </w:r>
                  <w:r w:rsidRPr="00B13E39">
                    <w:rPr>
                      <w:rFonts w:ascii="Lexend" w:hAnsi="Lexend" w:cstheme="minorHAnsi"/>
                      <w:sz w:val="22"/>
                      <w:szCs w:val="18"/>
                    </w:rPr>
                    <w:t xml:space="preserve">: Private Medical Insurance cover </w:t>
                  </w:r>
                  <w:r w:rsidR="004B3BC9" w:rsidRPr="00B13E39">
                    <w:rPr>
                      <w:rFonts w:ascii="Lexend" w:hAnsi="Lexend" w:cstheme="minorHAnsi"/>
                      <w:sz w:val="22"/>
                      <w:szCs w:val="18"/>
                    </w:rPr>
                    <w:t xml:space="preserve">available for all employees </w:t>
                  </w:r>
                  <w:r w:rsidRPr="00B13E39">
                    <w:rPr>
                      <w:rFonts w:ascii="Lexend" w:hAnsi="Lexend" w:cstheme="minorHAnsi"/>
                      <w:sz w:val="22"/>
                      <w:szCs w:val="18"/>
                    </w:rPr>
                    <w:t xml:space="preserve">and free health screenings for over 50s. Life assurance at four times your basic salary, to give you </w:t>
                  </w:r>
                  <w:r w:rsidRPr="00B13E39">
                    <w:rPr>
                      <w:rFonts w:ascii="Lexend" w:hAnsi="Lexend" w:cstheme="minorHAnsi"/>
                      <w:strike/>
                      <w:sz w:val="22"/>
                      <w:szCs w:val="18"/>
                    </w:rPr>
                    <w:t>a</w:t>
                  </w:r>
                  <w:r w:rsidRPr="00B13E39">
                    <w:rPr>
                      <w:rFonts w:ascii="Lexend" w:hAnsi="Lexend" w:cstheme="minorHAnsi"/>
                      <w:sz w:val="22"/>
                      <w:szCs w:val="18"/>
                    </w:rPr>
                    <w:t xml:space="preserve"> 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xml:space="preserve">: A library of internal training on our </w:t>
                  </w:r>
                  <w:proofErr w:type="spellStart"/>
                  <w:r w:rsidRPr="00AA4BA2">
                    <w:rPr>
                      <w:rFonts w:ascii="Lexend" w:hAnsi="Lexend" w:cstheme="minorHAnsi"/>
                      <w:sz w:val="22"/>
                      <w:szCs w:val="18"/>
                    </w:rPr>
                    <w:t>myLearn</w:t>
                  </w:r>
                  <w:proofErr w:type="spellEnd"/>
                  <w:r w:rsidRPr="00AA4BA2">
                    <w:rPr>
                      <w:rFonts w:ascii="Lexend" w:hAnsi="Lexend" w:cstheme="minorHAnsi"/>
                      <w:sz w:val="22"/>
                      <w:szCs w:val="18"/>
                    </w:rPr>
                    <w:t xml:space="preserve">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49535" w14:textId="77777777" w:rsidR="00800BED" w:rsidRDefault="00800BED">
      <w:r>
        <w:separator/>
      </w:r>
    </w:p>
  </w:endnote>
  <w:endnote w:type="continuationSeparator" w:id="0">
    <w:p w14:paraId="26C37E72" w14:textId="77777777" w:rsidR="00800BED" w:rsidRDefault="00800BED">
      <w:r>
        <w:continuationSeparator/>
      </w:r>
    </w:p>
  </w:endnote>
  <w:endnote w:type="continuationNotice" w:id="1">
    <w:p w14:paraId="2BC6525B" w14:textId="77777777" w:rsidR="00800BED" w:rsidRDefault="00800B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08442" w14:textId="77777777" w:rsidR="00800BED" w:rsidRDefault="00800BED">
      <w:r>
        <w:separator/>
      </w:r>
    </w:p>
  </w:footnote>
  <w:footnote w:type="continuationSeparator" w:id="0">
    <w:p w14:paraId="0C2E91C4" w14:textId="77777777" w:rsidR="00800BED" w:rsidRDefault="00800BED">
      <w:r>
        <w:continuationSeparator/>
      </w:r>
    </w:p>
  </w:footnote>
  <w:footnote w:type="continuationNotice" w:id="1">
    <w:p w14:paraId="58762ADB" w14:textId="77777777" w:rsidR="00800BED" w:rsidRDefault="00800B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B240B"/>
    <w:multiLevelType w:val="hybridMultilevel"/>
    <w:tmpl w:val="EA5C6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8A4B7F"/>
    <w:multiLevelType w:val="hybridMultilevel"/>
    <w:tmpl w:val="26BC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7" w15:restartNumberingAfterBreak="0">
    <w:nsid w:val="2B2D0EAA"/>
    <w:multiLevelType w:val="hybridMultilevel"/>
    <w:tmpl w:val="7BA00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B337D9"/>
    <w:multiLevelType w:val="hybridMultilevel"/>
    <w:tmpl w:val="7C681C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134823"/>
    <w:multiLevelType w:val="hybridMultilevel"/>
    <w:tmpl w:val="37144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8D4EE6"/>
    <w:multiLevelType w:val="hybridMultilevel"/>
    <w:tmpl w:val="24F89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3E0615"/>
    <w:multiLevelType w:val="hybridMultilevel"/>
    <w:tmpl w:val="0150A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CE5132B"/>
    <w:multiLevelType w:val="hybridMultilevel"/>
    <w:tmpl w:val="27425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4B20ED"/>
    <w:multiLevelType w:val="hybridMultilevel"/>
    <w:tmpl w:val="AD366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3"/>
  </w:num>
  <w:num w:numId="2" w16cid:durableId="1225290955">
    <w:abstractNumId w:val="7"/>
  </w:num>
  <w:num w:numId="3" w16cid:durableId="1360857908">
    <w:abstractNumId w:val="2"/>
  </w:num>
  <w:num w:numId="4" w16cid:durableId="303660112">
    <w:abstractNumId w:val="40"/>
  </w:num>
  <w:num w:numId="5" w16cid:durableId="1104616596">
    <w:abstractNumId w:val="46"/>
  </w:num>
  <w:num w:numId="6" w16cid:durableId="1645037857">
    <w:abstractNumId w:val="14"/>
  </w:num>
  <w:num w:numId="7" w16cid:durableId="941182358">
    <w:abstractNumId w:val="3"/>
  </w:num>
  <w:num w:numId="8" w16cid:durableId="118496352">
    <w:abstractNumId w:val="9"/>
  </w:num>
  <w:num w:numId="9" w16cid:durableId="48961000">
    <w:abstractNumId w:val="43"/>
  </w:num>
  <w:num w:numId="10" w16cid:durableId="1236814170">
    <w:abstractNumId w:val="16"/>
  </w:num>
  <w:num w:numId="11" w16cid:durableId="924845669">
    <w:abstractNumId w:val="37"/>
  </w:num>
  <w:num w:numId="12" w16cid:durableId="1586959621">
    <w:abstractNumId w:val="42"/>
  </w:num>
  <w:num w:numId="13" w16cid:durableId="1973634893">
    <w:abstractNumId w:val="11"/>
  </w:num>
  <w:num w:numId="14" w16cid:durableId="1438604040">
    <w:abstractNumId w:val="25"/>
  </w:num>
  <w:num w:numId="15" w16cid:durableId="1513494444">
    <w:abstractNumId w:val="23"/>
  </w:num>
  <w:num w:numId="16" w16cid:durableId="1747654335">
    <w:abstractNumId w:val="35"/>
  </w:num>
  <w:num w:numId="17" w16cid:durableId="1169827613">
    <w:abstractNumId w:val="15"/>
  </w:num>
  <w:num w:numId="18" w16cid:durableId="774248678">
    <w:abstractNumId w:val="39"/>
  </w:num>
  <w:num w:numId="19" w16cid:durableId="575938434">
    <w:abstractNumId w:val="20"/>
  </w:num>
  <w:num w:numId="20" w16cid:durableId="79110247">
    <w:abstractNumId w:val="26"/>
  </w:num>
  <w:num w:numId="21" w16cid:durableId="914124496">
    <w:abstractNumId w:val="28"/>
  </w:num>
  <w:num w:numId="22" w16cid:durableId="263342577">
    <w:abstractNumId w:val="21"/>
  </w:num>
  <w:num w:numId="23" w16cid:durableId="1353920482">
    <w:abstractNumId w:val="5"/>
  </w:num>
  <w:num w:numId="24" w16cid:durableId="73283562">
    <w:abstractNumId w:val="45"/>
  </w:num>
  <w:num w:numId="25" w16cid:durableId="1704091098">
    <w:abstractNumId w:val="27"/>
  </w:num>
  <w:num w:numId="26" w16cid:durableId="1590042919">
    <w:abstractNumId w:val="1"/>
  </w:num>
  <w:num w:numId="27" w16cid:durableId="807894186">
    <w:abstractNumId w:val="18"/>
  </w:num>
  <w:num w:numId="28" w16cid:durableId="1574117201">
    <w:abstractNumId w:val="6"/>
  </w:num>
  <w:num w:numId="29" w16cid:durableId="449666736">
    <w:abstractNumId w:val="36"/>
  </w:num>
  <w:num w:numId="30" w16cid:durableId="1159149538">
    <w:abstractNumId w:val="38"/>
  </w:num>
  <w:num w:numId="31" w16cid:durableId="1020543685">
    <w:abstractNumId w:val="22"/>
  </w:num>
  <w:num w:numId="32" w16cid:durableId="690575195">
    <w:abstractNumId w:val="44"/>
  </w:num>
  <w:num w:numId="33" w16cid:durableId="1003585426">
    <w:abstractNumId w:val="30"/>
  </w:num>
  <w:num w:numId="34" w16cid:durableId="1446537673">
    <w:abstractNumId w:val="10"/>
  </w:num>
  <w:num w:numId="35" w16cid:durableId="200019508">
    <w:abstractNumId w:val="0"/>
  </w:num>
  <w:num w:numId="36" w16cid:durableId="1788960634">
    <w:abstractNumId w:val="8"/>
  </w:num>
  <w:num w:numId="37" w16cid:durableId="1881504940">
    <w:abstractNumId w:val="24"/>
  </w:num>
  <w:num w:numId="38" w16cid:durableId="908002776">
    <w:abstractNumId w:val="29"/>
  </w:num>
  <w:num w:numId="39" w16cid:durableId="1981692137">
    <w:abstractNumId w:val="41"/>
  </w:num>
  <w:num w:numId="40" w16cid:durableId="899511604">
    <w:abstractNumId w:val="4"/>
  </w:num>
  <w:num w:numId="41" w16cid:durableId="177624410">
    <w:abstractNumId w:val="12"/>
  </w:num>
  <w:num w:numId="42" w16cid:durableId="1003120542">
    <w:abstractNumId w:val="31"/>
  </w:num>
  <w:num w:numId="43" w16cid:durableId="5254982">
    <w:abstractNumId w:val="32"/>
  </w:num>
  <w:num w:numId="44" w16cid:durableId="33162107">
    <w:abstractNumId w:val="19"/>
  </w:num>
  <w:num w:numId="45" w16cid:durableId="189027419">
    <w:abstractNumId w:val="34"/>
  </w:num>
  <w:num w:numId="46" w16cid:durableId="1156456547">
    <w:abstractNumId w:val="17"/>
  </w:num>
  <w:num w:numId="47" w16cid:durableId="521284255">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FF5"/>
    <w:rsid w:val="0000448C"/>
    <w:rsid w:val="00005A45"/>
    <w:rsid w:val="0000781B"/>
    <w:rsid w:val="00010D83"/>
    <w:rsid w:val="0001118A"/>
    <w:rsid w:val="00011EBB"/>
    <w:rsid w:val="00012566"/>
    <w:rsid w:val="00017A75"/>
    <w:rsid w:val="00020A53"/>
    <w:rsid w:val="0002107B"/>
    <w:rsid w:val="0002108D"/>
    <w:rsid w:val="00030DA3"/>
    <w:rsid w:val="0003487F"/>
    <w:rsid w:val="00034CCC"/>
    <w:rsid w:val="0004643B"/>
    <w:rsid w:val="00046CCF"/>
    <w:rsid w:val="0005294E"/>
    <w:rsid w:val="00054623"/>
    <w:rsid w:val="00055AE4"/>
    <w:rsid w:val="000636D2"/>
    <w:rsid w:val="00063AC4"/>
    <w:rsid w:val="00066A65"/>
    <w:rsid w:val="00067CF6"/>
    <w:rsid w:val="0007076E"/>
    <w:rsid w:val="0007274E"/>
    <w:rsid w:val="000804B7"/>
    <w:rsid w:val="0009027D"/>
    <w:rsid w:val="00091817"/>
    <w:rsid w:val="00094A54"/>
    <w:rsid w:val="0009514E"/>
    <w:rsid w:val="00095716"/>
    <w:rsid w:val="000A1CDE"/>
    <w:rsid w:val="000A2759"/>
    <w:rsid w:val="000A532B"/>
    <w:rsid w:val="000B1048"/>
    <w:rsid w:val="000B625A"/>
    <w:rsid w:val="000C051B"/>
    <w:rsid w:val="000C0841"/>
    <w:rsid w:val="000C2CE8"/>
    <w:rsid w:val="000C3419"/>
    <w:rsid w:val="000C5808"/>
    <w:rsid w:val="000C7536"/>
    <w:rsid w:val="000D0F66"/>
    <w:rsid w:val="000D103C"/>
    <w:rsid w:val="000D5F14"/>
    <w:rsid w:val="000D7061"/>
    <w:rsid w:val="000E2300"/>
    <w:rsid w:val="000E2A6E"/>
    <w:rsid w:val="000F0FF0"/>
    <w:rsid w:val="000F2C1A"/>
    <w:rsid w:val="000F449F"/>
    <w:rsid w:val="000F49C2"/>
    <w:rsid w:val="00101B32"/>
    <w:rsid w:val="00103F74"/>
    <w:rsid w:val="0010465B"/>
    <w:rsid w:val="00105CF6"/>
    <w:rsid w:val="0010765E"/>
    <w:rsid w:val="00115E2D"/>
    <w:rsid w:val="00120A47"/>
    <w:rsid w:val="001212E3"/>
    <w:rsid w:val="0012134D"/>
    <w:rsid w:val="00126D22"/>
    <w:rsid w:val="00132BA0"/>
    <w:rsid w:val="00132C5C"/>
    <w:rsid w:val="00132D7E"/>
    <w:rsid w:val="00135900"/>
    <w:rsid w:val="0014520E"/>
    <w:rsid w:val="001470C5"/>
    <w:rsid w:val="00155F94"/>
    <w:rsid w:val="00160121"/>
    <w:rsid w:val="00166E36"/>
    <w:rsid w:val="00170A41"/>
    <w:rsid w:val="0017222F"/>
    <w:rsid w:val="00176ADB"/>
    <w:rsid w:val="00176D4C"/>
    <w:rsid w:val="00182714"/>
    <w:rsid w:val="0018421C"/>
    <w:rsid w:val="00184BC0"/>
    <w:rsid w:val="00187A66"/>
    <w:rsid w:val="00191B51"/>
    <w:rsid w:val="00192E40"/>
    <w:rsid w:val="0019314A"/>
    <w:rsid w:val="00195F96"/>
    <w:rsid w:val="00196FD3"/>
    <w:rsid w:val="001A35C3"/>
    <w:rsid w:val="001A39F5"/>
    <w:rsid w:val="001A4933"/>
    <w:rsid w:val="001A66EE"/>
    <w:rsid w:val="001B2039"/>
    <w:rsid w:val="001C5D81"/>
    <w:rsid w:val="001D06C8"/>
    <w:rsid w:val="001D11FE"/>
    <w:rsid w:val="001D149A"/>
    <w:rsid w:val="001D5F88"/>
    <w:rsid w:val="001D79C6"/>
    <w:rsid w:val="001E2245"/>
    <w:rsid w:val="001E5873"/>
    <w:rsid w:val="001F0362"/>
    <w:rsid w:val="001F0D0A"/>
    <w:rsid w:val="001F2199"/>
    <w:rsid w:val="001F2455"/>
    <w:rsid w:val="001F5E87"/>
    <w:rsid w:val="00200187"/>
    <w:rsid w:val="0020145A"/>
    <w:rsid w:val="00202ED2"/>
    <w:rsid w:val="00203BA2"/>
    <w:rsid w:val="00206D15"/>
    <w:rsid w:val="00211DEC"/>
    <w:rsid w:val="00212E30"/>
    <w:rsid w:val="00224655"/>
    <w:rsid w:val="00232592"/>
    <w:rsid w:val="002353AA"/>
    <w:rsid w:val="0023680C"/>
    <w:rsid w:val="00236E6E"/>
    <w:rsid w:val="002371B4"/>
    <w:rsid w:val="0023732F"/>
    <w:rsid w:val="00240E45"/>
    <w:rsid w:val="002423C0"/>
    <w:rsid w:val="00244C41"/>
    <w:rsid w:val="002534DA"/>
    <w:rsid w:val="00262C0C"/>
    <w:rsid w:val="00270658"/>
    <w:rsid w:val="0027286D"/>
    <w:rsid w:val="002767DA"/>
    <w:rsid w:val="0028584B"/>
    <w:rsid w:val="00294947"/>
    <w:rsid w:val="00296923"/>
    <w:rsid w:val="0029777C"/>
    <w:rsid w:val="002A0960"/>
    <w:rsid w:val="002A2B61"/>
    <w:rsid w:val="002A60CA"/>
    <w:rsid w:val="002B01A0"/>
    <w:rsid w:val="002B1755"/>
    <w:rsid w:val="002C2341"/>
    <w:rsid w:val="002C2C09"/>
    <w:rsid w:val="002C36D1"/>
    <w:rsid w:val="002C4383"/>
    <w:rsid w:val="002D5F9F"/>
    <w:rsid w:val="002D6E7B"/>
    <w:rsid w:val="002E08DE"/>
    <w:rsid w:val="002E1739"/>
    <w:rsid w:val="002E192A"/>
    <w:rsid w:val="002E1D77"/>
    <w:rsid w:val="002E293E"/>
    <w:rsid w:val="002E2B07"/>
    <w:rsid w:val="002E5D86"/>
    <w:rsid w:val="002F4E87"/>
    <w:rsid w:val="002F66E3"/>
    <w:rsid w:val="00302B46"/>
    <w:rsid w:val="003107A6"/>
    <w:rsid w:val="00310B49"/>
    <w:rsid w:val="003119A5"/>
    <w:rsid w:val="0031606D"/>
    <w:rsid w:val="00316D56"/>
    <w:rsid w:val="0031785B"/>
    <w:rsid w:val="00321637"/>
    <w:rsid w:val="0032746E"/>
    <w:rsid w:val="003312D7"/>
    <w:rsid w:val="00354118"/>
    <w:rsid w:val="00355B4D"/>
    <w:rsid w:val="003609CC"/>
    <w:rsid w:val="00360D80"/>
    <w:rsid w:val="00363EF8"/>
    <w:rsid w:val="00365140"/>
    <w:rsid w:val="00365AF7"/>
    <w:rsid w:val="003674C0"/>
    <w:rsid w:val="00367863"/>
    <w:rsid w:val="003736E4"/>
    <w:rsid w:val="00374217"/>
    <w:rsid w:val="00375A7E"/>
    <w:rsid w:val="00380148"/>
    <w:rsid w:val="0038629B"/>
    <w:rsid w:val="00386F64"/>
    <w:rsid w:val="00387280"/>
    <w:rsid w:val="003900AE"/>
    <w:rsid w:val="003A016C"/>
    <w:rsid w:val="003A18B1"/>
    <w:rsid w:val="003A279F"/>
    <w:rsid w:val="003A637F"/>
    <w:rsid w:val="003C47CA"/>
    <w:rsid w:val="003C62B5"/>
    <w:rsid w:val="003D00AC"/>
    <w:rsid w:val="003D1EDA"/>
    <w:rsid w:val="003D4279"/>
    <w:rsid w:val="003E51BC"/>
    <w:rsid w:val="003F1E1D"/>
    <w:rsid w:val="003F32E1"/>
    <w:rsid w:val="003F3D09"/>
    <w:rsid w:val="003F4018"/>
    <w:rsid w:val="003F4A38"/>
    <w:rsid w:val="003F4E72"/>
    <w:rsid w:val="003F54ED"/>
    <w:rsid w:val="003F7AD5"/>
    <w:rsid w:val="00410C2B"/>
    <w:rsid w:val="004143EE"/>
    <w:rsid w:val="00415DF9"/>
    <w:rsid w:val="00421BF7"/>
    <w:rsid w:val="00422ABA"/>
    <w:rsid w:val="004230AA"/>
    <w:rsid w:val="00425DEC"/>
    <w:rsid w:val="004318D9"/>
    <w:rsid w:val="0043323B"/>
    <w:rsid w:val="00443F47"/>
    <w:rsid w:val="00447CBE"/>
    <w:rsid w:val="00447E75"/>
    <w:rsid w:val="0045249D"/>
    <w:rsid w:val="00452E33"/>
    <w:rsid w:val="004532E8"/>
    <w:rsid w:val="00456712"/>
    <w:rsid w:val="00460F02"/>
    <w:rsid w:val="004675E9"/>
    <w:rsid w:val="00467A56"/>
    <w:rsid w:val="00472277"/>
    <w:rsid w:val="00473DD7"/>
    <w:rsid w:val="004761D9"/>
    <w:rsid w:val="00476715"/>
    <w:rsid w:val="0048107C"/>
    <w:rsid w:val="00491802"/>
    <w:rsid w:val="004936E7"/>
    <w:rsid w:val="004946CD"/>
    <w:rsid w:val="004A30F9"/>
    <w:rsid w:val="004A4040"/>
    <w:rsid w:val="004A6429"/>
    <w:rsid w:val="004B0283"/>
    <w:rsid w:val="004B3BC9"/>
    <w:rsid w:val="004B592D"/>
    <w:rsid w:val="004C0670"/>
    <w:rsid w:val="004C3067"/>
    <w:rsid w:val="004C33CD"/>
    <w:rsid w:val="004D2193"/>
    <w:rsid w:val="004D3283"/>
    <w:rsid w:val="004D5724"/>
    <w:rsid w:val="004D599D"/>
    <w:rsid w:val="004D5C4A"/>
    <w:rsid w:val="004E251E"/>
    <w:rsid w:val="004E25D1"/>
    <w:rsid w:val="004E3377"/>
    <w:rsid w:val="004F05B9"/>
    <w:rsid w:val="004F2225"/>
    <w:rsid w:val="004F3020"/>
    <w:rsid w:val="004F3063"/>
    <w:rsid w:val="004F440E"/>
    <w:rsid w:val="004F4F90"/>
    <w:rsid w:val="004F55FA"/>
    <w:rsid w:val="004F5653"/>
    <w:rsid w:val="004F72DF"/>
    <w:rsid w:val="00505AD1"/>
    <w:rsid w:val="0051253A"/>
    <w:rsid w:val="00513749"/>
    <w:rsid w:val="005156E0"/>
    <w:rsid w:val="00521E43"/>
    <w:rsid w:val="0052228A"/>
    <w:rsid w:val="0052272D"/>
    <w:rsid w:val="00523054"/>
    <w:rsid w:val="005247FA"/>
    <w:rsid w:val="00526E32"/>
    <w:rsid w:val="005352BD"/>
    <w:rsid w:val="00536810"/>
    <w:rsid w:val="005378E9"/>
    <w:rsid w:val="00537F9E"/>
    <w:rsid w:val="00551904"/>
    <w:rsid w:val="00553F02"/>
    <w:rsid w:val="00555A3E"/>
    <w:rsid w:val="00555F99"/>
    <w:rsid w:val="00557613"/>
    <w:rsid w:val="00560975"/>
    <w:rsid w:val="005648D0"/>
    <w:rsid w:val="005715ED"/>
    <w:rsid w:val="005749EA"/>
    <w:rsid w:val="00576AA6"/>
    <w:rsid w:val="0058231C"/>
    <w:rsid w:val="00583112"/>
    <w:rsid w:val="005832FE"/>
    <w:rsid w:val="005840E8"/>
    <w:rsid w:val="00584224"/>
    <w:rsid w:val="005902DF"/>
    <w:rsid w:val="00590ECA"/>
    <w:rsid w:val="0059384D"/>
    <w:rsid w:val="0059732A"/>
    <w:rsid w:val="005A685E"/>
    <w:rsid w:val="005B0633"/>
    <w:rsid w:val="005B092B"/>
    <w:rsid w:val="005B0DD6"/>
    <w:rsid w:val="005B6DA6"/>
    <w:rsid w:val="005B7F45"/>
    <w:rsid w:val="005C5629"/>
    <w:rsid w:val="005C5720"/>
    <w:rsid w:val="005C58E7"/>
    <w:rsid w:val="005D02D2"/>
    <w:rsid w:val="005D30CB"/>
    <w:rsid w:val="005D3E11"/>
    <w:rsid w:val="005D4534"/>
    <w:rsid w:val="005D4BEC"/>
    <w:rsid w:val="005D5DE4"/>
    <w:rsid w:val="005F054E"/>
    <w:rsid w:val="005F3D2D"/>
    <w:rsid w:val="005F4AC7"/>
    <w:rsid w:val="00602546"/>
    <w:rsid w:val="00604059"/>
    <w:rsid w:val="00606AC3"/>
    <w:rsid w:val="00614E1E"/>
    <w:rsid w:val="00615333"/>
    <w:rsid w:val="006252AE"/>
    <w:rsid w:val="00631000"/>
    <w:rsid w:val="00635330"/>
    <w:rsid w:val="006421F5"/>
    <w:rsid w:val="0064242A"/>
    <w:rsid w:val="006512C1"/>
    <w:rsid w:val="00656836"/>
    <w:rsid w:val="00657682"/>
    <w:rsid w:val="006611FC"/>
    <w:rsid w:val="00661252"/>
    <w:rsid w:val="006629FD"/>
    <w:rsid w:val="00662AEF"/>
    <w:rsid w:val="00663D44"/>
    <w:rsid w:val="00671E6C"/>
    <w:rsid w:val="00674FB0"/>
    <w:rsid w:val="00677871"/>
    <w:rsid w:val="0068059B"/>
    <w:rsid w:val="00685C14"/>
    <w:rsid w:val="00693E7C"/>
    <w:rsid w:val="00697265"/>
    <w:rsid w:val="006A027C"/>
    <w:rsid w:val="006A594E"/>
    <w:rsid w:val="006B171C"/>
    <w:rsid w:val="006C0AD2"/>
    <w:rsid w:val="006C5982"/>
    <w:rsid w:val="006D1D28"/>
    <w:rsid w:val="006D52D5"/>
    <w:rsid w:val="006D5FD0"/>
    <w:rsid w:val="006E26A6"/>
    <w:rsid w:val="006E2908"/>
    <w:rsid w:val="006E4ADC"/>
    <w:rsid w:val="006F7B4C"/>
    <w:rsid w:val="007060E2"/>
    <w:rsid w:val="00715121"/>
    <w:rsid w:val="00715F76"/>
    <w:rsid w:val="0072124C"/>
    <w:rsid w:val="00724DF6"/>
    <w:rsid w:val="00726D29"/>
    <w:rsid w:val="00731A08"/>
    <w:rsid w:val="00742697"/>
    <w:rsid w:val="00746220"/>
    <w:rsid w:val="007476F9"/>
    <w:rsid w:val="00752968"/>
    <w:rsid w:val="00757B89"/>
    <w:rsid w:val="00760CE9"/>
    <w:rsid w:val="007644AB"/>
    <w:rsid w:val="0076496A"/>
    <w:rsid w:val="00774461"/>
    <w:rsid w:val="00775E57"/>
    <w:rsid w:val="007761ED"/>
    <w:rsid w:val="007828C9"/>
    <w:rsid w:val="00786F32"/>
    <w:rsid w:val="00786FD5"/>
    <w:rsid w:val="007907F5"/>
    <w:rsid w:val="00792A81"/>
    <w:rsid w:val="00795DD5"/>
    <w:rsid w:val="007A0F1E"/>
    <w:rsid w:val="007A22FC"/>
    <w:rsid w:val="007A6406"/>
    <w:rsid w:val="007B210D"/>
    <w:rsid w:val="007B23F8"/>
    <w:rsid w:val="007B5A25"/>
    <w:rsid w:val="007C59AE"/>
    <w:rsid w:val="007C756C"/>
    <w:rsid w:val="007D3FF2"/>
    <w:rsid w:val="007D5F95"/>
    <w:rsid w:val="007E1654"/>
    <w:rsid w:val="007E1843"/>
    <w:rsid w:val="007E1A6C"/>
    <w:rsid w:val="007E23D1"/>
    <w:rsid w:val="007F0BBB"/>
    <w:rsid w:val="007F2542"/>
    <w:rsid w:val="007F32CA"/>
    <w:rsid w:val="007F4562"/>
    <w:rsid w:val="00800BED"/>
    <w:rsid w:val="00800EFA"/>
    <w:rsid w:val="00804F2E"/>
    <w:rsid w:val="00805277"/>
    <w:rsid w:val="008066B8"/>
    <w:rsid w:val="0081211A"/>
    <w:rsid w:val="00814111"/>
    <w:rsid w:val="00816A2E"/>
    <w:rsid w:val="00816E6D"/>
    <w:rsid w:val="00822F8C"/>
    <w:rsid w:val="00825291"/>
    <w:rsid w:val="00825FA0"/>
    <w:rsid w:val="00832E42"/>
    <w:rsid w:val="00836F80"/>
    <w:rsid w:val="0084095D"/>
    <w:rsid w:val="00841705"/>
    <w:rsid w:val="0084772B"/>
    <w:rsid w:val="00855BA6"/>
    <w:rsid w:val="00857140"/>
    <w:rsid w:val="00867F93"/>
    <w:rsid w:val="00870A0D"/>
    <w:rsid w:val="0087415E"/>
    <w:rsid w:val="00877729"/>
    <w:rsid w:val="00880EC3"/>
    <w:rsid w:val="00885992"/>
    <w:rsid w:val="00885AD2"/>
    <w:rsid w:val="00886DE7"/>
    <w:rsid w:val="0089170E"/>
    <w:rsid w:val="0089498D"/>
    <w:rsid w:val="00896C41"/>
    <w:rsid w:val="00896DA7"/>
    <w:rsid w:val="008A00BC"/>
    <w:rsid w:val="008A0857"/>
    <w:rsid w:val="008A0A96"/>
    <w:rsid w:val="008A473D"/>
    <w:rsid w:val="008A57D4"/>
    <w:rsid w:val="008B5134"/>
    <w:rsid w:val="008B5EC7"/>
    <w:rsid w:val="008B65BD"/>
    <w:rsid w:val="008C05DA"/>
    <w:rsid w:val="008C2EEB"/>
    <w:rsid w:val="008C41C6"/>
    <w:rsid w:val="008C4CB9"/>
    <w:rsid w:val="008C7AE3"/>
    <w:rsid w:val="008D2263"/>
    <w:rsid w:val="008D3AB8"/>
    <w:rsid w:val="008D429D"/>
    <w:rsid w:val="008D4660"/>
    <w:rsid w:val="008D6276"/>
    <w:rsid w:val="008D6B44"/>
    <w:rsid w:val="008E00E0"/>
    <w:rsid w:val="008E0404"/>
    <w:rsid w:val="008E4132"/>
    <w:rsid w:val="008E696F"/>
    <w:rsid w:val="008F1998"/>
    <w:rsid w:val="008F3286"/>
    <w:rsid w:val="008F60E3"/>
    <w:rsid w:val="008F6DA9"/>
    <w:rsid w:val="00900F2A"/>
    <w:rsid w:val="00900FE7"/>
    <w:rsid w:val="00903F95"/>
    <w:rsid w:val="009055EE"/>
    <w:rsid w:val="0090618B"/>
    <w:rsid w:val="00907543"/>
    <w:rsid w:val="0091347E"/>
    <w:rsid w:val="00914251"/>
    <w:rsid w:val="009165CE"/>
    <w:rsid w:val="00917E04"/>
    <w:rsid w:val="00923BD1"/>
    <w:rsid w:val="00925A12"/>
    <w:rsid w:val="00925E12"/>
    <w:rsid w:val="009335DC"/>
    <w:rsid w:val="00943208"/>
    <w:rsid w:val="009432CE"/>
    <w:rsid w:val="00951D8F"/>
    <w:rsid w:val="00955747"/>
    <w:rsid w:val="0095650D"/>
    <w:rsid w:val="00956FEF"/>
    <w:rsid w:val="009602F5"/>
    <w:rsid w:val="00970E9E"/>
    <w:rsid w:val="00974015"/>
    <w:rsid w:val="00975A96"/>
    <w:rsid w:val="009770E3"/>
    <w:rsid w:val="00977B86"/>
    <w:rsid w:val="00977CD5"/>
    <w:rsid w:val="00980405"/>
    <w:rsid w:val="0099436B"/>
    <w:rsid w:val="00995C81"/>
    <w:rsid w:val="00996AB9"/>
    <w:rsid w:val="00997B5D"/>
    <w:rsid w:val="009A4A0F"/>
    <w:rsid w:val="009B0F8E"/>
    <w:rsid w:val="009B33AC"/>
    <w:rsid w:val="009B3AEE"/>
    <w:rsid w:val="009B4922"/>
    <w:rsid w:val="009D7121"/>
    <w:rsid w:val="009D7359"/>
    <w:rsid w:val="009E2DDC"/>
    <w:rsid w:val="009E36DA"/>
    <w:rsid w:val="009E70DC"/>
    <w:rsid w:val="009E746E"/>
    <w:rsid w:val="009F0C57"/>
    <w:rsid w:val="009F1BDB"/>
    <w:rsid w:val="009F464C"/>
    <w:rsid w:val="009F46FA"/>
    <w:rsid w:val="009F6C96"/>
    <w:rsid w:val="00A04C0B"/>
    <w:rsid w:val="00A1002A"/>
    <w:rsid w:val="00A11D19"/>
    <w:rsid w:val="00A207F1"/>
    <w:rsid w:val="00A21212"/>
    <w:rsid w:val="00A214C5"/>
    <w:rsid w:val="00A218DD"/>
    <w:rsid w:val="00A2477E"/>
    <w:rsid w:val="00A25F9A"/>
    <w:rsid w:val="00A30F89"/>
    <w:rsid w:val="00A335FB"/>
    <w:rsid w:val="00A34B3F"/>
    <w:rsid w:val="00A429C2"/>
    <w:rsid w:val="00A45421"/>
    <w:rsid w:val="00A46FE2"/>
    <w:rsid w:val="00A47F1B"/>
    <w:rsid w:val="00A56956"/>
    <w:rsid w:val="00A56CEF"/>
    <w:rsid w:val="00A67231"/>
    <w:rsid w:val="00A741E9"/>
    <w:rsid w:val="00A82A11"/>
    <w:rsid w:val="00A90B8D"/>
    <w:rsid w:val="00A942B9"/>
    <w:rsid w:val="00A95483"/>
    <w:rsid w:val="00AA2DCB"/>
    <w:rsid w:val="00AA315A"/>
    <w:rsid w:val="00AA47B2"/>
    <w:rsid w:val="00AA4BA2"/>
    <w:rsid w:val="00AA4C36"/>
    <w:rsid w:val="00AA6066"/>
    <w:rsid w:val="00AB0527"/>
    <w:rsid w:val="00AB3BE1"/>
    <w:rsid w:val="00AB4535"/>
    <w:rsid w:val="00AC196E"/>
    <w:rsid w:val="00AC2A06"/>
    <w:rsid w:val="00AC4BD5"/>
    <w:rsid w:val="00AC5302"/>
    <w:rsid w:val="00AD0077"/>
    <w:rsid w:val="00AD7C54"/>
    <w:rsid w:val="00AE152D"/>
    <w:rsid w:val="00AE1748"/>
    <w:rsid w:val="00AE59BF"/>
    <w:rsid w:val="00AF1137"/>
    <w:rsid w:val="00AF195D"/>
    <w:rsid w:val="00B0408C"/>
    <w:rsid w:val="00B10B01"/>
    <w:rsid w:val="00B10BAA"/>
    <w:rsid w:val="00B13E39"/>
    <w:rsid w:val="00B145D8"/>
    <w:rsid w:val="00B25518"/>
    <w:rsid w:val="00B31A40"/>
    <w:rsid w:val="00B36A0F"/>
    <w:rsid w:val="00B370AA"/>
    <w:rsid w:val="00B40F30"/>
    <w:rsid w:val="00B40FD7"/>
    <w:rsid w:val="00B42D5A"/>
    <w:rsid w:val="00B47B35"/>
    <w:rsid w:val="00B50CC2"/>
    <w:rsid w:val="00B54A78"/>
    <w:rsid w:val="00B55B57"/>
    <w:rsid w:val="00B55C0D"/>
    <w:rsid w:val="00B6483D"/>
    <w:rsid w:val="00B64F9C"/>
    <w:rsid w:val="00B70B86"/>
    <w:rsid w:val="00B72F0F"/>
    <w:rsid w:val="00B7685B"/>
    <w:rsid w:val="00B77ABE"/>
    <w:rsid w:val="00B816AD"/>
    <w:rsid w:val="00B83790"/>
    <w:rsid w:val="00B838E9"/>
    <w:rsid w:val="00B84412"/>
    <w:rsid w:val="00B84FA1"/>
    <w:rsid w:val="00B86E7F"/>
    <w:rsid w:val="00B949AC"/>
    <w:rsid w:val="00B95DE0"/>
    <w:rsid w:val="00BA65F2"/>
    <w:rsid w:val="00BB6959"/>
    <w:rsid w:val="00BB7344"/>
    <w:rsid w:val="00BC1E5C"/>
    <w:rsid w:val="00BC4D16"/>
    <w:rsid w:val="00BC619F"/>
    <w:rsid w:val="00BD24BA"/>
    <w:rsid w:val="00BD3DBE"/>
    <w:rsid w:val="00BE5BA2"/>
    <w:rsid w:val="00BF4936"/>
    <w:rsid w:val="00BF72F3"/>
    <w:rsid w:val="00BF76DB"/>
    <w:rsid w:val="00C04440"/>
    <w:rsid w:val="00C14454"/>
    <w:rsid w:val="00C162DB"/>
    <w:rsid w:val="00C168CC"/>
    <w:rsid w:val="00C2049E"/>
    <w:rsid w:val="00C22590"/>
    <w:rsid w:val="00C22625"/>
    <w:rsid w:val="00C232D4"/>
    <w:rsid w:val="00C2497C"/>
    <w:rsid w:val="00C26113"/>
    <w:rsid w:val="00C26A0C"/>
    <w:rsid w:val="00C41FFD"/>
    <w:rsid w:val="00C624B6"/>
    <w:rsid w:val="00C73826"/>
    <w:rsid w:val="00C73EE9"/>
    <w:rsid w:val="00C767A7"/>
    <w:rsid w:val="00C82524"/>
    <w:rsid w:val="00C8322A"/>
    <w:rsid w:val="00C86E61"/>
    <w:rsid w:val="00C92F4B"/>
    <w:rsid w:val="00C93FDE"/>
    <w:rsid w:val="00C95D73"/>
    <w:rsid w:val="00C95F93"/>
    <w:rsid w:val="00CB0C58"/>
    <w:rsid w:val="00CB4054"/>
    <w:rsid w:val="00CC0C2C"/>
    <w:rsid w:val="00CC0D2B"/>
    <w:rsid w:val="00CC355A"/>
    <w:rsid w:val="00CC57F4"/>
    <w:rsid w:val="00CC613F"/>
    <w:rsid w:val="00CD4CD3"/>
    <w:rsid w:val="00CE476F"/>
    <w:rsid w:val="00CE487C"/>
    <w:rsid w:val="00CE63C3"/>
    <w:rsid w:val="00CE6C2E"/>
    <w:rsid w:val="00CE6F8B"/>
    <w:rsid w:val="00CF0113"/>
    <w:rsid w:val="00CF03B6"/>
    <w:rsid w:val="00CF0E7C"/>
    <w:rsid w:val="00CF2CC3"/>
    <w:rsid w:val="00CF5EFD"/>
    <w:rsid w:val="00CF7AAD"/>
    <w:rsid w:val="00CF7DA0"/>
    <w:rsid w:val="00D016B2"/>
    <w:rsid w:val="00D0272F"/>
    <w:rsid w:val="00D0798C"/>
    <w:rsid w:val="00D111B1"/>
    <w:rsid w:val="00D15326"/>
    <w:rsid w:val="00D21BAB"/>
    <w:rsid w:val="00D2320E"/>
    <w:rsid w:val="00D40290"/>
    <w:rsid w:val="00D43E57"/>
    <w:rsid w:val="00D44CF5"/>
    <w:rsid w:val="00D556D1"/>
    <w:rsid w:val="00D5621B"/>
    <w:rsid w:val="00D56A60"/>
    <w:rsid w:val="00D56E5E"/>
    <w:rsid w:val="00D64A38"/>
    <w:rsid w:val="00D655C4"/>
    <w:rsid w:val="00D71835"/>
    <w:rsid w:val="00D7220B"/>
    <w:rsid w:val="00D7245D"/>
    <w:rsid w:val="00D75E5B"/>
    <w:rsid w:val="00D8047A"/>
    <w:rsid w:val="00D824B2"/>
    <w:rsid w:val="00D931BB"/>
    <w:rsid w:val="00D933C0"/>
    <w:rsid w:val="00D936BD"/>
    <w:rsid w:val="00D95D67"/>
    <w:rsid w:val="00DA18C9"/>
    <w:rsid w:val="00DA4AF9"/>
    <w:rsid w:val="00DA719F"/>
    <w:rsid w:val="00DA7394"/>
    <w:rsid w:val="00DB36F0"/>
    <w:rsid w:val="00DB6AC1"/>
    <w:rsid w:val="00DC13B3"/>
    <w:rsid w:val="00DD2EF5"/>
    <w:rsid w:val="00DD5416"/>
    <w:rsid w:val="00DE103C"/>
    <w:rsid w:val="00DE7179"/>
    <w:rsid w:val="00DF797B"/>
    <w:rsid w:val="00E00123"/>
    <w:rsid w:val="00E05402"/>
    <w:rsid w:val="00E12251"/>
    <w:rsid w:val="00E150E5"/>
    <w:rsid w:val="00E30370"/>
    <w:rsid w:val="00E30925"/>
    <w:rsid w:val="00E3358B"/>
    <w:rsid w:val="00E34238"/>
    <w:rsid w:val="00E35D74"/>
    <w:rsid w:val="00E403E8"/>
    <w:rsid w:val="00E41CC9"/>
    <w:rsid w:val="00E42388"/>
    <w:rsid w:val="00E44713"/>
    <w:rsid w:val="00E51596"/>
    <w:rsid w:val="00E61914"/>
    <w:rsid w:val="00E65058"/>
    <w:rsid w:val="00E730A7"/>
    <w:rsid w:val="00E73E92"/>
    <w:rsid w:val="00E75474"/>
    <w:rsid w:val="00E86CB9"/>
    <w:rsid w:val="00E90040"/>
    <w:rsid w:val="00E9078B"/>
    <w:rsid w:val="00E91AB7"/>
    <w:rsid w:val="00EA0DDF"/>
    <w:rsid w:val="00EA26DD"/>
    <w:rsid w:val="00EA2DB2"/>
    <w:rsid w:val="00EB1FC0"/>
    <w:rsid w:val="00EB4D41"/>
    <w:rsid w:val="00EB7577"/>
    <w:rsid w:val="00EB762D"/>
    <w:rsid w:val="00EC1150"/>
    <w:rsid w:val="00ED27B4"/>
    <w:rsid w:val="00ED56A3"/>
    <w:rsid w:val="00ED586E"/>
    <w:rsid w:val="00ED7127"/>
    <w:rsid w:val="00EE5B2E"/>
    <w:rsid w:val="00EF27BC"/>
    <w:rsid w:val="00EF3E54"/>
    <w:rsid w:val="00EF6E4A"/>
    <w:rsid w:val="00F039C4"/>
    <w:rsid w:val="00F042AC"/>
    <w:rsid w:val="00F067F6"/>
    <w:rsid w:val="00F06FD7"/>
    <w:rsid w:val="00F07F55"/>
    <w:rsid w:val="00F1178F"/>
    <w:rsid w:val="00F149AA"/>
    <w:rsid w:val="00F15218"/>
    <w:rsid w:val="00F1556D"/>
    <w:rsid w:val="00F15B51"/>
    <w:rsid w:val="00F17792"/>
    <w:rsid w:val="00F21AF6"/>
    <w:rsid w:val="00F21C49"/>
    <w:rsid w:val="00F22FDF"/>
    <w:rsid w:val="00F23746"/>
    <w:rsid w:val="00F2513D"/>
    <w:rsid w:val="00F3104B"/>
    <w:rsid w:val="00F32EDA"/>
    <w:rsid w:val="00F34BFE"/>
    <w:rsid w:val="00F34FCC"/>
    <w:rsid w:val="00F4000F"/>
    <w:rsid w:val="00F42BF4"/>
    <w:rsid w:val="00F4582B"/>
    <w:rsid w:val="00F51E08"/>
    <w:rsid w:val="00F5371A"/>
    <w:rsid w:val="00F54112"/>
    <w:rsid w:val="00F55109"/>
    <w:rsid w:val="00F624A1"/>
    <w:rsid w:val="00F631FF"/>
    <w:rsid w:val="00F65D10"/>
    <w:rsid w:val="00F67BDA"/>
    <w:rsid w:val="00F70499"/>
    <w:rsid w:val="00F738F9"/>
    <w:rsid w:val="00F74CB7"/>
    <w:rsid w:val="00F75236"/>
    <w:rsid w:val="00F80D51"/>
    <w:rsid w:val="00F8195A"/>
    <w:rsid w:val="00F81CE7"/>
    <w:rsid w:val="00F839FD"/>
    <w:rsid w:val="00F85756"/>
    <w:rsid w:val="00F8591D"/>
    <w:rsid w:val="00F85A39"/>
    <w:rsid w:val="00F87387"/>
    <w:rsid w:val="00F90179"/>
    <w:rsid w:val="00F95645"/>
    <w:rsid w:val="00F9655C"/>
    <w:rsid w:val="00F97F57"/>
    <w:rsid w:val="00FA09BE"/>
    <w:rsid w:val="00FA30B3"/>
    <w:rsid w:val="00FA62E5"/>
    <w:rsid w:val="00FA7DA4"/>
    <w:rsid w:val="00FB1179"/>
    <w:rsid w:val="00FB1D01"/>
    <w:rsid w:val="00FB3C7C"/>
    <w:rsid w:val="00FB49BF"/>
    <w:rsid w:val="00FB56E0"/>
    <w:rsid w:val="00FB5EC6"/>
    <w:rsid w:val="00FC05A4"/>
    <w:rsid w:val="00FD0AD4"/>
    <w:rsid w:val="00FE57B6"/>
    <w:rsid w:val="00FE6726"/>
    <w:rsid w:val="00FF5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7E5C6503-0931-4519-AFDC-C9DD483C2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250887894">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4EE8F6683864DA133FD0E0A93D434" ma:contentTypeVersion="15" ma:contentTypeDescription="Create a new document." ma:contentTypeScope="" ma:versionID="a98b2fad36b47e6763d570e953837bec">
  <xsd:schema xmlns:xsd="http://www.w3.org/2001/XMLSchema" xmlns:xs="http://www.w3.org/2001/XMLSchema" xmlns:p="http://schemas.microsoft.com/office/2006/metadata/properties" xmlns:ns2="d925c3a3-b113-41df-a098-f542b7a360c4" xmlns:ns3="5d2d2490-61cb-48b8-8ed2-08ff3b9755c8" targetNamespace="http://schemas.microsoft.com/office/2006/metadata/properties" ma:root="true" ma:fieldsID="07a101a0c8f165a46562cf08ea7b297a" ns2:_="" ns3:_="">
    <xsd:import namespace="d925c3a3-b113-41df-a098-f542b7a360c4"/>
    <xsd:import namespace="5d2d2490-61cb-48b8-8ed2-08ff3b975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5c3a3-b113-41df-a098-f542b7a36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2d2490-61cb-48b8-8ed2-08ff3b9755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e1ec628-305d-42ae-851e-dfdf1a0499c8}" ma:internalName="TaxCatchAll" ma:showField="CatchAllData" ma:web="5d2d2490-61cb-48b8-8ed2-08ff3b9755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25c3a3-b113-41df-a098-f542b7a360c4">
      <Terms xmlns="http://schemas.microsoft.com/office/infopath/2007/PartnerControls"/>
    </lcf76f155ced4ddcb4097134ff3c332f>
    <TaxCatchAll xmlns="5d2d2490-61cb-48b8-8ed2-08ff3b9755c8" xsi:nil="true"/>
  </documentManagement>
</p:properties>
</file>

<file path=customXml/itemProps1.xml><?xml version="1.0" encoding="utf-8"?>
<ds:datastoreItem xmlns:ds="http://schemas.openxmlformats.org/officeDocument/2006/customXml" ds:itemID="{0016804C-7730-49B1-BF3D-214852755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5c3a3-b113-41df-a098-f542b7a360c4"/>
    <ds:schemaRef ds:uri="5d2d2490-61cb-48b8-8ed2-08ff3b975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3.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 ds:uri="d925c3a3-b113-41df-a098-f542b7a360c4"/>
    <ds:schemaRef ds:uri="5d2d2490-61cb-48b8-8ed2-08ff3b9755c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Role Profile</vt:lpstr>
    </vt:vector>
  </TitlesOfParts>
  <Company>Motability Finance Ltd</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Bowden, Taylor</cp:lastModifiedBy>
  <cp:revision>3</cp:revision>
  <cp:lastPrinted>2024-11-18T12:58:00Z</cp:lastPrinted>
  <dcterms:created xsi:type="dcterms:W3CDTF">2024-11-19T11:46:00Z</dcterms:created>
  <dcterms:modified xsi:type="dcterms:W3CDTF">2024-11-22T13:14:00Z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0x010100DA94EE8F6683864DA133FD0E0A93D434</vt:lpwstr>
  </property>
  <property fmtid="{D5CDD505-2E9C-101B-9397-08002B2CF9AE}" pid="3" name="MediaServiceImageTags">
    <vt:lpwstr/>
  </property>
</Properties>
</file>